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31" w:rsidRDefault="00B64A0A" w:rsidP="00D73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31">
        <w:rPr>
          <w:rFonts w:ascii="Times New Roman" w:hAnsi="Times New Roman"/>
          <w:b/>
          <w:sz w:val="28"/>
          <w:szCs w:val="28"/>
        </w:rPr>
        <w:t xml:space="preserve">Сведения о втором официальном оппоненте </w:t>
      </w:r>
      <w:r w:rsidRPr="00D73131">
        <w:rPr>
          <w:rFonts w:ascii="Times New Roman" w:hAnsi="Times New Roman"/>
          <w:sz w:val="28"/>
          <w:szCs w:val="28"/>
        </w:rPr>
        <w:t xml:space="preserve">по диссертации </w:t>
      </w:r>
    </w:p>
    <w:p w:rsidR="00D73131" w:rsidRDefault="00B64A0A" w:rsidP="00D73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131">
        <w:rPr>
          <w:rFonts w:ascii="Times New Roman" w:hAnsi="Times New Roman"/>
          <w:sz w:val="28"/>
          <w:szCs w:val="28"/>
        </w:rPr>
        <w:t>на соискание ученой степени кандидата педагогических наук</w:t>
      </w:r>
      <w:r w:rsidRPr="00D73131">
        <w:rPr>
          <w:rFonts w:ascii="Times New Roman" w:hAnsi="Times New Roman"/>
          <w:b/>
          <w:sz w:val="28"/>
          <w:szCs w:val="28"/>
        </w:rPr>
        <w:t xml:space="preserve"> </w:t>
      </w:r>
    </w:p>
    <w:p w:rsidR="00D73131" w:rsidRDefault="00B64A0A" w:rsidP="00D73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31">
        <w:rPr>
          <w:rFonts w:ascii="Times New Roman" w:hAnsi="Times New Roman"/>
          <w:sz w:val="28"/>
          <w:szCs w:val="28"/>
        </w:rPr>
        <w:t xml:space="preserve">Яковлевой Юлии Владимировны «Педагогическое обеспечение развития эмоциональной устойчивости будущего учителя» по специальности </w:t>
      </w:r>
    </w:p>
    <w:p w:rsidR="00B64A0A" w:rsidRPr="00D73131" w:rsidRDefault="00B64A0A" w:rsidP="00D73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31">
        <w:rPr>
          <w:rFonts w:ascii="Times New Roman" w:hAnsi="Times New Roman"/>
          <w:sz w:val="28"/>
          <w:szCs w:val="28"/>
        </w:rPr>
        <w:t>13.00.08 – теория и методика профе</w:t>
      </w:r>
      <w:r w:rsidRPr="00D73131">
        <w:rPr>
          <w:rFonts w:ascii="Times New Roman" w:hAnsi="Times New Roman"/>
          <w:sz w:val="28"/>
          <w:szCs w:val="28"/>
        </w:rPr>
        <w:t>с</w:t>
      </w:r>
      <w:r w:rsidRPr="00D73131">
        <w:rPr>
          <w:rFonts w:ascii="Times New Roman" w:hAnsi="Times New Roman"/>
          <w:sz w:val="28"/>
          <w:szCs w:val="28"/>
        </w:rPr>
        <w:t>сионального образования</w:t>
      </w:r>
    </w:p>
    <w:p w:rsidR="00B64A0A" w:rsidRPr="00D73131" w:rsidRDefault="00B64A0A" w:rsidP="0029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219"/>
        <w:gridCol w:w="5245"/>
      </w:tblGrid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B64A0A" w:rsidRPr="00200FFB" w:rsidRDefault="00B64A0A" w:rsidP="00863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0F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Савина Татьяна Александровна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73131" w:rsidRDefault="00D73131" w:rsidP="0086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64A0A" w:rsidRPr="00D73131" w:rsidRDefault="00B64A0A" w:rsidP="0086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1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педагогических наук 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Наименование отрасли науки, по к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о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торой защищена диссертация</w:t>
            </w: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73131" w:rsidRDefault="00D73131" w:rsidP="0086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A0A" w:rsidRPr="00D73131" w:rsidRDefault="00B64A0A" w:rsidP="0086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педагогические науки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Наименование научной спец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о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сти, по которой защищена диссерт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13.00.08 - Теория и методика професси</w:t>
            </w:r>
            <w:r w:rsidRPr="00D73131">
              <w:rPr>
                <w:sz w:val="28"/>
                <w:szCs w:val="28"/>
              </w:rPr>
              <w:t>о</w:t>
            </w:r>
            <w:r w:rsidRPr="00D73131">
              <w:rPr>
                <w:sz w:val="28"/>
                <w:szCs w:val="28"/>
              </w:rPr>
              <w:t>нальн</w:t>
            </w:r>
            <w:r w:rsidRPr="00D73131">
              <w:rPr>
                <w:sz w:val="28"/>
                <w:szCs w:val="28"/>
              </w:rPr>
              <w:t>о</w:t>
            </w:r>
            <w:r w:rsidRPr="00D73131">
              <w:rPr>
                <w:sz w:val="28"/>
                <w:szCs w:val="28"/>
              </w:rPr>
              <w:t>го образования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нет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Полное наименование организ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ции, являющейся основным м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е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стом работы на момент пре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д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ставления отзыва в диссертац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D73131">
              <w:rPr>
                <w:rFonts w:ascii="Times New Roman" w:hAnsi="Times New Roman"/>
                <w:sz w:val="28"/>
                <w:szCs w:val="28"/>
              </w:rPr>
              <w:t>онный совет</w:t>
            </w: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A0A" w:rsidRPr="00D73131" w:rsidRDefault="00B64A0A" w:rsidP="00200F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Государственное образовательное учр</w:t>
            </w:r>
            <w:r w:rsidRPr="00D73131">
              <w:rPr>
                <w:sz w:val="28"/>
                <w:szCs w:val="28"/>
              </w:rPr>
              <w:t>е</w:t>
            </w:r>
            <w:r w:rsidRPr="00D73131">
              <w:rPr>
                <w:sz w:val="28"/>
                <w:szCs w:val="28"/>
              </w:rPr>
              <w:t>ждение высшего профессионального о</w:t>
            </w:r>
            <w:r w:rsidRPr="00D73131">
              <w:rPr>
                <w:sz w:val="28"/>
                <w:szCs w:val="28"/>
              </w:rPr>
              <w:t>б</w:t>
            </w:r>
            <w:r w:rsidRPr="00D73131">
              <w:rPr>
                <w:sz w:val="28"/>
                <w:szCs w:val="28"/>
              </w:rPr>
              <w:t>разования «Московский государственный областной Ун</w:t>
            </w:r>
            <w:r w:rsidRPr="00D73131">
              <w:rPr>
                <w:sz w:val="28"/>
                <w:szCs w:val="28"/>
              </w:rPr>
              <w:t>и</w:t>
            </w:r>
            <w:r w:rsidRPr="00D73131">
              <w:rPr>
                <w:sz w:val="28"/>
                <w:szCs w:val="28"/>
              </w:rPr>
              <w:t>верситет»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B64A0A" w:rsidRPr="00D73131" w:rsidRDefault="00B64A0A" w:rsidP="00200F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доцент кафедры теории и методики н</w:t>
            </w:r>
            <w:r w:rsidRPr="00D73131">
              <w:rPr>
                <w:sz w:val="28"/>
                <w:szCs w:val="28"/>
              </w:rPr>
              <w:t>е</w:t>
            </w:r>
            <w:r w:rsidRPr="00D73131">
              <w:rPr>
                <w:sz w:val="28"/>
                <w:szCs w:val="28"/>
              </w:rPr>
              <w:t>преры</w:t>
            </w:r>
            <w:r w:rsidRPr="00D73131">
              <w:rPr>
                <w:sz w:val="28"/>
                <w:szCs w:val="28"/>
              </w:rPr>
              <w:t>в</w:t>
            </w:r>
            <w:r w:rsidRPr="00D73131">
              <w:rPr>
                <w:sz w:val="28"/>
                <w:szCs w:val="28"/>
              </w:rPr>
              <w:t>ного образования Московского государственного областного универс</w:t>
            </w:r>
            <w:r w:rsidRPr="00D73131">
              <w:rPr>
                <w:sz w:val="28"/>
                <w:szCs w:val="28"/>
              </w:rPr>
              <w:t>и</w:t>
            </w:r>
            <w:r w:rsidRPr="00D73131">
              <w:rPr>
                <w:sz w:val="28"/>
                <w:szCs w:val="28"/>
              </w:rPr>
              <w:t>тета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5245" w:type="dxa"/>
          </w:tcPr>
          <w:p w:rsidR="00D73131" w:rsidRPr="00D73131" w:rsidRDefault="00D73131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127 299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Московская область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Москва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Большая Академическая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10/13</w:t>
            </w:r>
          </w:p>
        </w:tc>
      </w:tr>
      <w:tr w:rsidR="00B64A0A" w:rsidRPr="00D73131" w:rsidTr="00863A6D">
        <w:tc>
          <w:tcPr>
            <w:tcW w:w="4219" w:type="dxa"/>
          </w:tcPr>
          <w:p w:rsidR="00B64A0A" w:rsidRPr="00D73131" w:rsidRDefault="00B64A0A" w:rsidP="00863A6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13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</w:tcPr>
          <w:p w:rsidR="00B64A0A" w:rsidRPr="00D73131" w:rsidRDefault="00B64A0A" w:rsidP="00863A6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131">
              <w:rPr>
                <w:sz w:val="28"/>
                <w:szCs w:val="28"/>
              </w:rPr>
              <w:t>8 (916) 746-01-01</w:t>
            </w:r>
          </w:p>
        </w:tc>
      </w:tr>
    </w:tbl>
    <w:p w:rsidR="00B64A0A" w:rsidRPr="00D73131" w:rsidRDefault="00B64A0A" w:rsidP="00292D7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A0A" w:rsidRPr="00D73131" w:rsidRDefault="00B64A0A" w:rsidP="002B15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131">
        <w:rPr>
          <w:rFonts w:ascii="Times New Roman" w:hAnsi="Times New Roman"/>
          <w:b/>
          <w:sz w:val="28"/>
          <w:szCs w:val="28"/>
          <w:lang w:eastAsia="ru-RU"/>
        </w:rPr>
        <w:t xml:space="preserve">Список основных публикаций по теме диссертации </w:t>
      </w:r>
      <w:proofErr w:type="gramStart"/>
      <w:r w:rsidRPr="00D7313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73131">
        <w:rPr>
          <w:rFonts w:ascii="Times New Roman" w:hAnsi="Times New Roman"/>
          <w:b/>
          <w:sz w:val="28"/>
          <w:szCs w:val="28"/>
          <w:lang w:eastAsia="ru-RU"/>
        </w:rPr>
        <w:t xml:space="preserve"> рецензируемых</w:t>
      </w:r>
    </w:p>
    <w:p w:rsidR="00B64A0A" w:rsidRPr="00D73131" w:rsidRDefault="00B64A0A" w:rsidP="002B15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131">
        <w:rPr>
          <w:rFonts w:ascii="Times New Roman" w:hAnsi="Times New Roman"/>
          <w:b/>
          <w:sz w:val="28"/>
          <w:szCs w:val="28"/>
          <w:lang w:eastAsia="ru-RU"/>
        </w:rPr>
        <w:t xml:space="preserve">научных изданиях за </w:t>
      </w:r>
      <w:proofErr w:type="gramStart"/>
      <w:r w:rsidRPr="00D73131">
        <w:rPr>
          <w:rFonts w:ascii="Times New Roman" w:hAnsi="Times New Roman"/>
          <w:b/>
          <w:sz w:val="28"/>
          <w:szCs w:val="28"/>
          <w:lang w:eastAsia="ru-RU"/>
        </w:rPr>
        <w:t>последние</w:t>
      </w:r>
      <w:proofErr w:type="gramEnd"/>
      <w:r w:rsidRPr="00D73131">
        <w:rPr>
          <w:rFonts w:ascii="Times New Roman" w:hAnsi="Times New Roman"/>
          <w:b/>
          <w:sz w:val="28"/>
          <w:szCs w:val="28"/>
          <w:lang w:eastAsia="ru-RU"/>
        </w:rPr>
        <w:t xml:space="preserve"> 5 лет</w:t>
      </w:r>
    </w:p>
    <w:p w:rsidR="00B64A0A" w:rsidRPr="00D73131" w:rsidRDefault="00B64A0A" w:rsidP="002B151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Киселева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Психолого-педагогические особенности профила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тики профессионально-личностных деструкций педагога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// Вестник Московского государственного областного университета. Серия: Психологические науки.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2014.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1.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С. 123-128.</w:t>
      </w:r>
    </w:p>
    <w:p w:rsidR="00B64A0A" w:rsidRPr="00D73131" w:rsidRDefault="00B64A0A" w:rsidP="00D73131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Савина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 Профилактика профессионально-личностных дестру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ций педагога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// Вестник Московского государственного областного университета (Электронный жу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нал). - 2013. - № 3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Интегративная технология формирования эмоционал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ной устойч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вости будущего педагога [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екст] / Информация и образование: границы коммуникаций INFO" 12: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борник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научных трудов /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Теме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бекова</w:t>
      </w:r>
      <w:proofErr w:type="spellEnd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А.А., Чугунова И.В. – № 4 (12).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Горно-Алтайск: РИО ГАГУ, 2012. - С. 326-328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Профессиональные деструкции педагога: теоретич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ский аспект [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екст] / П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ерспективы науки //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SCIENCE PROSPECTS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 (32)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 –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2012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Тамбов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Издательский дом «</w:t>
      </w:r>
      <w:proofErr w:type="spellStart"/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ТМБпринт</w:t>
      </w:r>
      <w:proofErr w:type="spellEnd"/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, 2012. – С. 324-327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Савина, Т.А. Профилактика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саморазрушающего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 детей и подростков (в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соавт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Леванова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Е.А.,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Тарабакина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Л.В.,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Бабиева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Н.С., Обух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ов А.С. и др.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) [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екст] / Преподаватель XXI век.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российский журнал о мире образования</w:t>
      </w:r>
      <w:proofErr w:type="gramStart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 частях. Ч. 1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12.</w:t>
      </w:r>
      <w:r w:rsidR="00D73131"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- № 3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. – С. 175-191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Условия эффективности преодоления коммуникати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барьеров у участников бизнес-тренинга (в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соавт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Архипова Е.Г.) [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екст] / Современные проблемы науки и образования</w:t>
      </w:r>
      <w:proofErr w:type="gramStart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лектронный научный жу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нал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 – 2012. – № 2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Формирование эмоциональной устойчивости будущего педагога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Известия Балтийской государственной академии рыб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промыслового флота. - 2010. - №2 (12). - С. 147-154.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Савина, Т.А. Психолого-педагогическая технология формирования эмоциональной устойчивости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// Педагогический профессионализм в совр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менном образовании: материалы VI международной научно-практической конференции, посвященной Году учителя и 75-летию НГТТУ /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 науч. ред. Е.В. Андриенко: в 3 ч.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- Новосибирск: Изд. НГПУ, 2010. - С. 372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376.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Савина, Т.А. Об эмоциональной устойчивости педагога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// Проблемы педагогиче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ского образования: 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борник научных статей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под ред. В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.А.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Е.А.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Левановой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М.: МПГУ - МОСПИ, 2010. - С. 116-120.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</w:t>
      </w:r>
      <w:proofErr w:type="gram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,А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Феномен эмоциональной устойчивости педагога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// Педагогическое образование: вызовы XXI века: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атериалы Межд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народной научно-практической конференции, посвященной памяти выда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щегося ро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сийского у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ченого-педагога В.А. </w:t>
      </w:r>
      <w:proofErr w:type="spellStart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2-х ч. - Ч. II. - М.: МАНПО, 2010. - С. 272-277.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Система формирования эмоциональной устойчив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сти будущего педагога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Информация и образование: границы ко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муникаций INFO" 10: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борник научных трудов /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Темербекова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A.A., Ч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гунова И.В. -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2. - Горно-Алтайск: РИО ГАГУ, 2010. - С. 105-107.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Савина, Т.А. Интегративная технология формирования эмоци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нальной устойчивости будущего педагога </w:t>
      </w:r>
      <w:r w:rsidR="00D73131" w:rsidRP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>[Текст]</w:t>
      </w:r>
      <w:r w:rsidR="00D73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// Проблемы педагогич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ского обра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зования: с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борник научных статей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. 36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="00D7313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 ред. Е.А. </w:t>
      </w:r>
      <w:proofErr w:type="spell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Леван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вой</w:t>
      </w:r>
      <w:proofErr w:type="spell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М.: МПГУ </w:t>
      </w:r>
      <w:proofErr w:type="gramStart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 w:rsidRPr="00D731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ОСПИ, 2010. - С. 125-128. 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131">
        <w:rPr>
          <w:rFonts w:ascii="Times New Roman" w:hAnsi="Times New Roman"/>
          <w:sz w:val="28"/>
          <w:szCs w:val="28"/>
        </w:rPr>
        <w:lastRenderedPageBreak/>
        <w:t>Савина, Т.А. Система формирования эмоциональной устойчив</w:t>
      </w:r>
      <w:r w:rsidRPr="00D73131">
        <w:rPr>
          <w:rFonts w:ascii="Times New Roman" w:hAnsi="Times New Roman"/>
          <w:sz w:val="28"/>
          <w:szCs w:val="28"/>
        </w:rPr>
        <w:t>о</w:t>
      </w:r>
      <w:r w:rsidRPr="00D73131">
        <w:rPr>
          <w:rFonts w:ascii="Times New Roman" w:hAnsi="Times New Roman"/>
          <w:sz w:val="28"/>
          <w:szCs w:val="28"/>
        </w:rPr>
        <w:t>сти будущего педагога [</w:t>
      </w:r>
      <w:r w:rsidR="00D73131">
        <w:rPr>
          <w:rFonts w:ascii="Times New Roman" w:hAnsi="Times New Roman"/>
          <w:sz w:val="28"/>
          <w:szCs w:val="28"/>
        </w:rPr>
        <w:t>Т</w:t>
      </w:r>
      <w:r w:rsidRPr="00D73131">
        <w:rPr>
          <w:rFonts w:ascii="Times New Roman" w:hAnsi="Times New Roman"/>
          <w:sz w:val="28"/>
          <w:szCs w:val="28"/>
        </w:rPr>
        <w:t>екст] / Информация и образование: границы комм</w:t>
      </w:r>
      <w:r w:rsidRPr="00D73131">
        <w:rPr>
          <w:rFonts w:ascii="Times New Roman" w:hAnsi="Times New Roman"/>
          <w:sz w:val="28"/>
          <w:szCs w:val="28"/>
        </w:rPr>
        <w:t>у</w:t>
      </w:r>
      <w:r w:rsidRPr="00D73131">
        <w:rPr>
          <w:rFonts w:ascii="Times New Roman" w:hAnsi="Times New Roman"/>
          <w:sz w:val="28"/>
          <w:szCs w:val="28"/>
        </w:rPr>
        <w:t xml:space="preserve">никаций INFO"10: </w:t>
      </w:r>
      <w:r w:rsidR="00D73131">
        <w:rPr>
          <w:rFonts w:ascii="Times New Roman" w:hAnsi="Times New Roman"/>
          <w:sz w:val="28"/>
          <w:szCs w:val="28"/>
        </w:rPr>
        <w:t>с</w:t>
      </w:r>
      <w:r w:rsidRPr="00D73131">
        <w:rPr>
          <w:rFonts w:ascii="Times New Roman" w:hAnsi="Times New Roman"/>
          <w:sz w:val="28"/>
          <w:szCs w:val="28"/>
        </w:rPr>
        <w:t xml:space="preserve">борник научных трудов / </w:t>
      </w:r>
      <w:r w:rsidR="00D73131">
        <w:rPr>
          <w:rFonts w:ascii="Times New Roman" w:hAnsi="Times New Roman"/>
          <w:sz w:val="28"/>
          <w:szCs w:val="28"/>
        </w:rPr>
        <w:t>с</w:t>
      </w:r>
      <w:r w:rsidRPr="00D73131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D73131">
        <w:rPr>
          <w:rFonts w:ascii="Times New Roman" w:hAnsi="Times New Roman"/>
          <w:sz w:val="28"/>
          <w:szCs w:val="28"/>
        </w:rPr>
        <w:t>Темербекова</w:t>
      </w:r>
      <w:proofErr w:type="spellEnd"/>
      <w:r w:rsidRPr="00D73131">
        <w:rPr>
          <w:rFonts w:ascii="Times New Roman" w:hAnsi="Times New Roman"/>
          <w:sz w:val="28"/>
          <w:szCs w:val="28"/>
        </w:rPr>
        <w:t xml:space="preserve"> А.А., Чуг</w:t>
      </w:r>
      <w:r w:rsidRPr="00D73131">
        <w:rPr>
          <w:rFonts w:ascii="Times New Roman" w:hAnsi="Times New Roman"/>
          <w:sz w:val="28"/>
          <w:szCs w:val="28"/>
        </w:rPr>
        <w:t>у</w:t>
      </w:r>
      <w:r w:rsidRPr="00D73131">
        <w:rPr>
          <w:rFonts w:ascii="Times New Roman" w:hAnsi="Times New Roman"/>
          <w:sz w:val="28"/>
          <w:szCs w:val="28"/>
        </w:rPr>
        <w:t>нова И.В. – № 2. – Горно-Алтайск: РИО ГАГУ, 2010. – С. 105-107</w:t>
      </w:r>
      <w:r w:rsidR="00D73131">
        <w:rPr>
          <w:rFonts w:ascii="Times New Roman" w:hAnsi="Times New Roman"/>
          <w:sz w:val="28"/>
          <w:szCs w:val="28"/>
        </w:rPr>
        <w:t>.</w:t>
      </w:r>
    </w:p>
    <w:p w:rsidR="00B64A0A" w:rsidRPr="00D73131" w:rsidRDefault="00B64A0A" w:rsidP="00532978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131">
        <w:rPr>
          <w:rFonts w:ascii="Times New Roman" w:hAnsi="Times New Roman"/>
          <w:sz w:val="28"/>
          <w:szCs w:val="28"/>
        </w:rPr>
        <w:t>Савина, Т.А. Психолого-педагогическая технология формиров</w:t>
      </w:r>
      <w:r w:rsidRPr="00D73131">
        <w:rPr>
          <w:rFonts w:ascii="Times New Roman" w:hAnsi="Times New Roman"/>
          <w:sz w:val="28"/>
          <w:szCs w:val="28"/>
        </w:rPr>
        <w:t>а</w:t>
      </w:r>
      <w:r w:rsidRPr="00D73131">
        <w:rPr>
          <w:rFonts w:ascii="Times New Roman" w:hAnsi="Times New Roman"/>
          <w:sz w:val="28"/>
          <w:szCs w:val="28"/>
        </w:rPr>
        <w:t>ния эмоци</w:t>
      </w:r>
      <w:r w:rsidRPr="00D73131">
        <w:rPr>
          <w:rFonts w:ascii="Times New Roman" w:hAnsi="Times New Roman"/>
          <w:sz w:val="28"/>
          <w:szCs w:val="28"/>
        </w:rPr>
        <w:t>о</w:t>
      </w:r>
      <w:r w:rsidRPr="00D73131">
        <w:rPr>
          <w:rFonts w:ascii="Times New Roman" w:hAnsi="Times New Roman"/>
          <w:sz w:val="28"/>
          <w:szCs w:val="28"/>
        </w:rPr>
        <w:t>нальной устойчивости [</w:t>
      </w:r>
      <w:r w:rsidR="00D73131">
        <w:rPr>
          <w:rFonts w:ascii="Times New Roman" w:hAnsi="Times New Roman"/>
          <w:sz w:val="28"/>
          <w:szCs w:val="28"/>
        </w:rPr>
        <w:t>Т</w:t>
      </w:r>
      <w:r w:rsidRPr="00D73131">
        <w:rPr>
          <w:rFonts w:ascii="Times New Roman" w:hAnsi="Times New Roman"/>
          <w:sz w:val="28"/>
          <w:szCs w:val="28"/>
        </w:rPr>
        <w:t>екст] / Педагогический профессионализм в современном образ</w:t>
      </w:r>
      <w:r w:rsidRPr="00D73131">
        <w:rPr>
          <w:rFonts w:ascii="Times New Roman" w:hAnsi="Times New Roman"/>
          <w:sz w:val="28"/>
          <w:szCs w:val="28"/>
        </w:rPr>
        <w:t>о</w:t>
      </w:r>
      <w:r w:rsidRPr="00D73131">
        <w:rPr>
          <w:rFonts w:ascii="Times New Roman" w:hAnsi="Times New Roman"/>
          <w:sz w:val="28"/>
          <w:szCs w:val="28"/>
        </w:rPr>
        <w:t xml:space="preserve">вании: материалы VI международной научно-практической конференции, посвященной </w:t>
      </w:r>
      <w:r w:rsidR="00D73131">
        <w:rPr>
          <w:rFonts w:ascii="Times New Roman" w:hAnsi="Times New Roman"/>
          <w:sz w:val="28"/>
          <w:szCs w:val="28"/>
        </w:rPr>
        <w:t>Году учителя и 75-летию НГПУ / п</w:t>
      </w:r>
      <w:r w:rsidRPr="00D73131">
        <w:rPr>
          <w:rFonts w:ascii="Times New Roman" w:hAnsi="Times New Roman"/>
          <w:sz w:val="28"/>
          <w:szCs w:val="28"/>
        </w:rPr>
        <w:t>од науч. ред. Е.В. Андриенко: в 3 ч. – Ч</w:t>
      </w:r>
      <w:r w:rsidR="00D73131">
        <w:rPr>
          <w:rFonts w:ascii="Times New Roman" w:hAnsi="Times New Roman"/>
          <w:sz w:val="28"/>
          <w:szCs w:val="28"/>
        </w:rPr>
        <w:t>.</w:t>
      </w:r>
      <w:r w:rsidRPr="00D73131">
        <w:rPr>
          <w:rFonts w:ascii="Times New Roman" w:hAnsi="Times New Roman"/>
          <w:sz w:val="28"/>
          <w:szCs w:val="28"/>
        </w:rPr>
        <w:t xml:space="preserve"> 1. – Новосибирск: Изд. НГПУ, 2010. – С. 372-376</w:t>
      </w:r>
      <w:r w:rsidR="00D73131">
        <w:rPr>
          <w:rFonts w:ascii="Times New Roman" w:hAnsi="Times New Roman"/>
          <w:sz w:val="28"/>
          <w:szCs w:val="28"/>
        </w:rPr>
        <w:t>.</w:t>
      </w:r>
    </w:p>
    <w:p w:rsidR="00B64A0A" w:rsidRPr="00D73131" w:rsidRDefault="00B64A0A" w:rsidP="000A71F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A0A" w:rsidRPr="00D73131" w:rsidRDefault="00B64A0A" w:rsidP="000C4859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</w:p>
    <w:sectPr w:rsidR="00B64A0A" w:rsidRPr="00D73131" w:rsidSect="009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88"/>
    <w:multiLevelType w:val="multilevel"/>
    <w:tmpl w:val="0FA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75E9D"/>
    <w:multiLevelType w:val="multilevel"/>
    <w:tmpl w:val="EAEA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B035BF"/>
    <w:multiLevelType w:val="hybridMultilevel"/>
    <w:tmpl w:val="1EEC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F16E9"/>
    <w:multiLevelType w:val="hybridMultilevel"/>
    <w:tmpl w:val="433818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AD47D8"/>
    <w:multiLevelType w:val="hybridMultilevel"/>
    <w:tmpl w:val="C80A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26F26"/>
    <w:multiLevelType w:val="multilevel"/>
    <w:tmpl w:val="90D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D1E"/>
    <w:rsid w:val="000A71F7"/>
    <w:rsid w:val="000C4859"/>
    <w:rsid w:val="00200FFB"/>
    <w:rsid w:val="00240BF3"/>
    <w:rsid w:val="00292D7B"/>
    <w:rsid w:val="002B1515"/>
    <w:rsid w:val="00504D1E"/>
    <w:rsid w:val="00532978"/>
    <w:rsid w:val="00596F2B"/>
    <w:rsid w:val="00664EEC"/>
    <w:rsid w:val="00782E73"/>
    <w:rsid w:val="00863A6D"/>
    <w:rsid w:val="009B0400"/>
    <w:rsid w:val="00A02087"/>
    <w:rsid w:val="00B16900"/>
    <w:rsid w:val="00B64A0A"/>
    <w:rsid w:val="00B6761F"/>
    <w:rsid w:val="00D73131"/>
    <w:rsid w:val="00D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D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504D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04D1E"/>
    <w:rPr>
      <w:rFonts w:cs="Times New Roman"/>
    </w:rPr>
  </w:style>
  <w:style w:type="paragraph" w:styleId="a6">
    <w:name w:val="List Paragraph"/>
    <w:basedOn w:val="a"/>
    <w:uiPriority w:val="99"/>
    <w:qFormat/>
    <w:rsid w:val="00292D7B"/>
    <w:pPr>
      <w:ind w:left="720"/>
      <w:contextualSpacing/>
    </w:pPr>
  </w:style>
  <w:style w:type="paragraph" w:styleId="a7">
    <w:name w:val="Normal (Web)"/>
    <w:basedOn w:val="a"/>
    <w:uiPriority w:val="99"/>
    <w:rsid w:val="0029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92D7B"/>
    <w:rPr>
      <w:rFonts w:cs="Times New Roman"/>
      <w:b/>
      <w:bCs/>
    </w:rPr>
  </w:style>
  <w:style w:type="table" w:styleId="a9">
    <w:name w:val="Table Grid"/>
    <w:basedOn w:val="a1"/>
    <w:uiPriority w:val="99"/>
    <w:rsid w:val="00292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2015-09-20T16:27:00Z</dcterms:created>
  <dcterms:modified xsi:type="dcterms:W3CDTF">2015-10-01T15:35:00Z</dcterms:modified>
</cp:coreProperties>
</file>