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правах рукописи</w:t>
      </w: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606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606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606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СМИРНОВ Евгений Анатольевич</w:t>
      </w: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03095" w:rsidRPr="00E15CEA" w:rsidRDefault="00E15CEA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вероятностно</w:t>
      </w:r>
      <w:r w:rsidRPr="00BE13A9">
        <w:rPr>
          <w:rFonts w:ascii="Times New Roman" w:hAnsi="Times New Roman" w:cs="Times New Roman"/>
          <w:b/>
          <w:sz w:val="28"/>
          <w:szCs w:val="28"/>
        </w:rPr>
        <w:t>-</w:t>
      </w:r>
      <w:r w:rsidR="00D03095" w:rsidRPr="00E15CEA">
        <w:rPr>
          <w:rFonts w:ascii="Times New Roman" w:hAnsi="Times New Roman" w:cs="Times New Roman"/>
          <w:b/>
          <w:sz w:val="28"/>
          <w:szCs w:val="28"/>
        </w:rPr>
        <w:t>статистическ</w:t>
      </w:r>
      <w:r w:rsidR="00CF11B2" w:rsidRPr="00E15CEA">
        <w:rPr>
          <w:rFonts w:ascii="Times New Roman" w:hAnsi="Times New Roman" w:cs="Times New Roman"/>
          <w:b/>
          <w:sz w:val="28"/>
          <w:szCs w:val="28"/>
        </w:rPr>
        <w:t xml:space="preserve">их компетенций </w:t>
      </w:r>
      <w:r w:rsidR="003A7646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F11B2" w:rsidRPr="00E15CEA">
        <w:rPr>
          <w:rFonts w:ascii="Times New Roman" w:hAnsi="Times New Roman" w:cs="Times New Roman"/>
          <w:b/>
          <w:sz w:val="28"/>
          <w:szCs w:val="28"/>
        </w:rPr>
        <w:t xml:space="preserve">будущих учителей </w:t>
      </w:r>
      <w:r w:rsidR="00682FAF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</w:t>
      </w:r>
      <w:r w:rsidR="00CF11B2" w:rsidRPr="00E15CEA">
        <w:rPr>
          <w:rFonts w:ascii="Times New Roman" w:hAnsi="Times New Roman" w:cs="Times New Roman"/>
          <w:b/>
          <w:sz w:val="28"/>
          <w:szCs w:val="28"/>
        </w:rPr>
        <w:t>и тренеров</w:t>
      </w:r>
      <w:r w:rsidR="00DB5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0B9">
        <w:rPr>
          <w:rFonts w:ascii="Times New Roman" w:hAnsi="Times New Roman" w:cs="Times New Roman"/>
          <w:b/>
          <w:sz w:val="28"/>
          <w:szCs w:val="28"/>
        </w:rPr>
        <w:t>в спорте</w:t>
      </w:r>
    </w:p>
    <w:p w:rsidR="00071606" w:rsidRPr="00E15CEA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95" w:rsidRPr="00E15CEA" w:rsidRDefault="00D0309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B4F" w:rsidRPr="00A46158" w:rsidRDefault="00E15CEA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13.00.08 – теория и методика профессионального образования </w:t>
      </w:r>
    </w:p>
    <w:p w:rsidR="00C91CEE" w:rsidRPr="00E15CEA" w:rsidRDefault="00E15CEA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(педагогические науки)</w:t>
      </w:r>
    </w:p>
    <w:p w:rsidR="00071606" w:rsidRPr="00E15CEA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EE" w:rsidRPr="00E15CEA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CEE" w:rsidRPr="00E15CEA" w:rsidRDefault="00882AD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:rsidR="00C91CEE" w:rsidRPr="00E15CEA" w:rsidRDefault="00882AD5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диссертации </w:t>
      </w:r>
      <w:r w:rsidR="00C91CEE" w:rsidRPr="00E15CEA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</w:p>
    <w:p w:rsidR="00C91CEE" w:rsidRPr="00E15CEA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CEA">
        <w:rPr>
          <w:rFonts w:ascii="Times New Roman" w:hAnsi="Times New Roman" w:cs="Times New Roman"/>
          <w:sz w:val="28"/>
          <w:szCs w:val="28"/>
        </w:rPr>
        <w:t>кандидата педагогических наук</w:t>
      </w: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606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606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023D" w:rsidRDefault="00E8023D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8023D" w:rsidRDefault="00E8023D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C91C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</w:t>
      </w:r>
    </w:p>
    <w:p w:rsidR="00C91CEE" w:rsidRPr="008414DE" w:rsidRDefault="00C91CEE" w:rsidP="00C91C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доктор педагогических наук</w:t>
      </w:r>
      <w:r w:rsidR="008414DE">
        <w:rPr>
          <w:rFonts w:ascii="Times New Roman" w:hAnsi="Times New Roman"/>
          <w:sz w:val="28"/>
        </w:rPr>
        <w:t>,</w:t>
      </w:r>
    </w:p>
    <w:p w:rsidR="00C91CEE" w:rsidRDefault="00C91CEE" w:rsidP="00C91C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профессор В.В.</w:t>
      </w:r>
      <w:r w:rsidR="0054506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Афанасьев</w:t>
      </w:r>
    </w:p>
    <w:p w:rsidR="00C91CEE" w:rsidRDefault="00C91CEE" w:rsidP="00C91C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45062" w:rsidRDefault="00545062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71606" w:rsidRDefault="00071606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91CEE" w:rsidRDefault="00C91CEE" w:rsidP="00D03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Ярославль </w:t>
      </w:r>
    </w:p>
    <w:p w:rsidR="00BE13A9" w:rsidRDefault="00D067C9" w:rsidP="00545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oundrect id="_x0000_s1261" style="position:absolute;left:0;text-align:left;margin-left:224.55pt;margin-top:25.8pt;width:39pt;height:22.5pt;z-index:251659264" arcsize="10923f" stroked="f"/>
        </w:pict>
      </w:r>
      <w:r w:rsidR="00C91CEE">
        <w:rPr>
          <w:rFonts w:ascii="Times New Roman" w:hAnsi="Times New Roman"/>
          <w:sz w:val="28"/>
        </w:rPr>
        <w:t>201</w:t>
      </w:r>
      <w:r w:rsidR="00E3496B" w:rsidRPr="00A279C7">
        <w:rPr>
          <w:rFonts w:ascii="Times New Roman" w:hAnsi="Times New Roman"/>
          <w:sz w:val="28"/>
        </w:rPr>
        <w:t>5</w:t>
      </w:r>
      <w:r w:rsidR="00BE13A9">
        <w:rPr>
          <w:rFonts w:ascii="Times New Roman" w:hAnsi="Times New Roman"/>
          <w:sz w:val="28"/>
        </w:rPr>
        <w:br w:type="page"/>
      </w:r>
    </w:p>
    <w:p w:rsidR="003A2FAC" w:rsidRPr="003A2FAC" w:rsidRDefault="003A2FAC" w:rsidP="003A2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A2FAC">
        <w:rPr>
          <w:rFonts w:ascii="Times New Roman" w:hAnsi="Times New Roman"/>
          <w:sz w:val="28"/>
        </w:rPr>
        <w:lastRenderedPageBreak/>
        <w:t>Работа выполнена на кафедре теории физической культуры</w:t>
      </w:r>
    </w:p>
    <w:p w:rsidR="003A2FAC" w:rsidRPr="003A2FAC" w:rsidRDefault="003A2FAC" w:rsidP="003A2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3A2FAC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Б</w:t>
      </w:r>
      <w:r w:rsidRPr="003A2FAC">
        <w:rPr>
          <w:rFonts w:ascii="Times New Roman" w:hAnsi="Times New Roman"/>
          <w:sz w:val="28"/>
        </w:rPr>
        <w:t>ОУ ВПО «Ярославский государственный педагогический университет</w:t>
      </w:r>
    </w:p>
    <w:p w:rsidR="003A2FAC" w:rsidRDefault="003A2FAC" w:rsidP="003A2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3A2FAC">
        <w:rPr>
          <w:rFonts w:ascii="Times New Roman" w:hAnsi="Times New Roman"/>
          <w:sz w:val="28"/>
        </w:rPr>
        <w:t xml:space="preserve">им. К.Д. Ушинского» </w:t>
      </w:r>
    </w:p>
    <w:p w:rsidR="003A2FAC" w:rsidRDefault="003A2FAC" w:rsidP="003A2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A2FAC" w:rsidRPr="00B20B1B" w:rsidRDefault="003A2FAC" w:rsidP="003A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highlight w:val="yellow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77"/>
      </w:tblGrid>
      <w:tr w:rsidR="005D3871" w:rsidTr="00886808">
        <w:tc>
          <w:tcPr>
            <w:tcW w:w="4077" w:type="dxa"/>
          </w:tcPr>
          <w:p w:rsidR="005D3871" w:rsidRPr="00AB1F17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AB1F17">
              <w:rPr>
                <w:rFonts w:ascii="Times New Roman" w:hAnsi="Times New Roman"/>
                <w:b/>
                <w:sz w:val="28"/>
              </w:rPr>
              <w:t>Научный руководитель:</w:t>
            </w:r>
          </w:p>
        </w:tc>
        <w:tc>
          <w:tcPr>
            <w:tcW w:w="5777" w:type="dxa"/>
          </w:tcPr>
          <w:p w:rsidR="00E73303" w:rsidRPr="000B2627" w:rsidRDefault="00E73303" w:rsidP="00E733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627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 Владимир Васильевич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5D3871" w:rsidRPr="000B2627" w:rsidRDefault="005D3871" w:rsidP="005D38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627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</w:t>
            </w:r>
            <w:r w:rsidR="008414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3871" w:rsidRPr="00D96ACA" w:rsidRDefault="003C3034" w:rsidP="00001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2627">
              <w:rPr>
                <w:rFonts w:ascii="Times New Roman" w:hAnsi="Times New Roman" w:cs="Times New Roman"/>
                <w:sz w:val="28"/>
                <w:szCs w:val="28"/>
              </w:rPr>
              <w:t>ректор,</w:t>
            </w:r>
            <w:r w:rsidR="00D96ACA" w:rsidRPr="000B262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кафедрой геометрии и алгебры ФГБОУ ВПО «Ярославский государственный педагогический университет им. К.Д. Ушинского»</w:t>
            </w:r>
          </w:p>
        </w:tc>
      </w:tr>
      <w:tr w:rsidR="005D3871" w:rsidTr="00886808">
        <w:tc>
          <w:tcPr>
            <w:tcW w:w="4077" w:type="dxa"/>
          </w:tcPr>
          <w:p w:rsidR="005D3871" w:rsidRPr="00AB1F17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AB1F17">
              <w:rPr>
                <w:rFonts w:ascii="Times New Roman" w:hAnsi="Times New Roman"/>
                <w:b/>
                <w:sz w:val="28"/>
              </w:rPr>
              <w:t>Официальные оппоненты:</w:t>
            </w:r>
          </w:p>
        </w:tc>
        <w:tc>
          <w:tcPr>
            <w:tcW w:w="5777" w:type="dxa"/>
          </w:tcPr>
          <w:p w:rsidR="005D3871" w:rsidRPr="00E73303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3303">
              <w:rPr>
                <w:rFonts w:ascii="Times New Roman" w:hAnsi="Times New Roman" w:cs="Times New Roman"/>
                <w:b/>
                <w:sz w:val="28"/>
                <w:szCs w:val="28"/>
              </w:rPr>
              <w:t>Кучугурова</w:t>
            </w:r>
            <w:proofErr w:type="spellEnd"/>
            <w:r w:rsidRPr="00E733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Нина Дмитриевна,</w:t>
            </w:r>
          </w:p>
          <w:p w:rsidR="005D3871" w:rsidRPr="00E73303" w:rsidRDefault="00F13CF8" w:rsidP="005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30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>октор педагогических наук, профессор</w:t>
            </w:r>
            <w:r w:rsidR="00F95B7F" w:rsidRPr="00E733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B7F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>кафедры элементарной математики и методики обучения математике ФГБОУ ВПО</w:t>
            </w:r>
            <w:r w:rsidR="003C3034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</w:p>
        </w:tc>
      </w:tr>
      <w:tr w:rsidR="005D3871" w:rsidTr="00886808">
        <w:tc>
          <w:tcPr>
            <w:tcW w:w="4077" w:type="dxa"/>
          </w:tcPr>
          <w:p w:rsidR="005D3871" w:rsidRPr="00AB1F17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5D3871" w:rsidRPr="00E73303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03">
              <w:rPr>
                <w:rFonts w:ascii="Times New Roman" w:hAnsi="Times New Roman" w:cs="Times New Roman"/>
                <w:b/>
                <w:sz w:val="28"/>
                <w:szCs w:val="28"/>
              </w:rPr>
              <w:t>Осташков Владимир Николаевич,</w:t>
            </w:r>
          </w:p>
          <w:p w:rsidR="005D3871" w:rsidRPr="00E73303" w:rsidRDefault="00F13CF8" w:rsidP="00E73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330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>андидат физико-математических наук, доцент</w:t>
            </w:r>
            <w:r w:rsidR="00E73303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73303" w:rsidRPr="00E73303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proofErr w:type="spellEnd"/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 кафедры математики </w:t>
            </w:r>
            <w:r w:rsidR="003C3034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ФГКВОУ ВПО </w:t>
            </w:r>
            <w:r w:rsidR="00E73303" w:rsidRPr="00E733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>Военно-космическ</w:t>
            </w:r>
            <w:r w:rsidR="00E73303" w:rsidRPr="00E73303">
              <w:rPr>
                <w:rFonts w:ascii="Times New Roman" w:hAnsi="Times New Roman" w:cs="Times New Roman"/>
                <w:sz w:val="28"/>
                <w:szCs w:val="28"/>
              </w:rPr>
              <w:t>ая академия им. А.Ф. Можайского»</w:t>
            </w:r>
            <w:r w:rsidR="005D3871" w:rsidRPr="00E7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14DE">
              <w:rPr>
                <w:rFonts w:ascii="Times New Roman" w:hAnsi="Times New Roman" w:cs="Times New Roman"/>
                <w:sz w:val="28"/>
                <w:szCs w:val="28"/>
              </w:rPr>
              <w:t xml:space="preserve">(филиал в </w:t>
            </w:r>
            <w:proofErr w:type="gramStart"/>
            <w:r w:rsidR="008414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8414DE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3C3034" w:rsidRPr="00E73303">
              <w:rPr>
                <w:rFonts w:ascii="Times New Roman" w:hAnsi="Times New Roman" w:cs="Times New Roman"/>
                <w:sz w:val="28"/>
                <w:szCs w:val="28"/>
              </w:rPr>
              <w:t>Ярославль)</w:t>
            </w:r>
          </w:p>
        </w:tc>
      </w:tr>
      <w:tr w:rsidR="005D3871" w:rsidTr="00886808">
        <w:tc>
          <w:tcPr>
            <w:tcW w:w="4077" w:type="dxa"/>
          </w:tcPr>
          <w:p w:rsidR="005D3871" w:rsidRPr="00AB1F17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</w:rPr>
            </w:pPr>
            <w:r w:rsidRPr="00AB1F17">
              <w:rPr>
                <w:rFonts w:ascii="Times New Roman" w:hAnsi="Times New Roman"/>
                <w:b/>
                <w:sz w:val="28"/>
              </w:rPr>
              <w:t xml:space="preserve">Ведущая организация: </w:t>
            </w:r>
          </w:p>
          <w:p w:rsidR="005D3871" w:rsidRPr="00AB1F17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777" w:type="dxa"/>
          </w:tcPr>
          <w:p w:rsidR="005D3871" w:rsidRPr="00A11D94" w:rsidRDefault="005D3871" w:rsidP="005D3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11D94">
              <w:rPr>
                <w:rFonts w:ascii="Times New Roman" w:hAnsi="Times New Roman" w:cs="Times New Roman"/>
                <w:sz w:val="28"/>
                <w:szCs w:val="28"/>
              </w:rPr>
              <w:t xml:space="preserve">ФГБОУ ВПО </w:t>
            </w:r>
            <w:r w:rsidR="00A11D94" w:rsidRPr="00A11D94">
              <w:rPr>
                <w:rFonts w:ascii="Times New Roman" w:hAnsi="Times New Roman" w:cs="Times New Roman"/>
                <w:sz w:val="28"/>
                <w:szCs w:val="28"/>
              </w:rPr>
              <w:t>«Волгоградский государственный социально-педагогический университет»</w:t>
            </w:r>
          </w:p>
        </w:tc>
      </w:tr>
    </w:tbl>
    <w:p w:rsidR="003A2FAC" w:rsidRDefault="003A2FAC" w:rsidP="003A2F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E73303" w:rsidRDefault="003A2FAC" w:rsidP="00E7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A2FAC">
        <w:rPr>
          <w:rFonts w:ascii="Times New Roman" w:hAnsi="Times New Roman"/>
          <w:sz w:val="28"/>
        </w:rPr>
        <w:t xml:space="preserve">Защита </w:t>
      </w:r>
      <w:r w:rsidR="00E73303">
        <w:rPr>
          <w:rFonts w:ascii="Times New Roman" w:hAnsi="Times New Roman"/>
          <w:sz w:val="28"/>
        </w:rPr>
        <w:t xml:space="preserve">диссертации </w:t>
      </w:r>
      <w:r w:rsidRPr="003A2FAC">
        <w:rPr>
          <w:rFonts w:ascii="Times New Roman" w:hAnsi="Times New Roman"/>
          <w:sz w:val="28"/>
        </w:rPr>
        <w:t>состоится «</w:t>
      </w:r>
      <w:r w:rsidR="00631778">
        <w:rPr>
          <w:rFonts w:ascii="Times New Roman" w:hAnsi="Times New Roman"/>
          <w:sz w:val="28"/>
        </w:rPr>
        <w:t>25</w:t>
      </w:r>
      <w:r w:rsidRPr="003A2FAC">
        <w:rPr>
          <w:rFonts w:ascii="Times New Roman" w:hAnsi="Times New Roman"/>
          <w:sz w:val="28"/>
        </w:rPr>
        <w:t xml:space="preserve">» </w:t>
      </w:r>
      <w:r w:rsidR="00631778">
        <w:rPr>
          <w:rFonts w:ascii="Times New Roman" w:hAnsi="Times New Roman"/>
          <w:sz w:val="28"/>
        </w:rPr>
        <w:t>июня</w:t>
      </w:r>
      <w:r w:rsidRPr="003A2FAC">
        <w:rPr>
          <w:rFonts w:ascii="Times New Roman" w:hAnsi="Times New Roman"/>
          <w:sz w:val="28"/>
        </w:rPr>
        <w:t xml:space="preserve"> </w:t>
      </w:r>
      <w:r w:rsidRPr="00EE69BF">
        <w:rPr>
          <w:rFonts w:ascii="Times New Roman" w:hAnsi="Times New Roman"/>
          <w:sz w:val="28"/>
        </w:rPr>
        <w:t>201</w:t>
      </w:r>
      <w:r w:rsidR="00F271DA" w:rsidRPr="00EE69BF">
        <w:rPr>
          <w:rFonts w:ascii="Times New Roman" w:hAnsi="Times New Roman"/>
          <w:sz w:val="28"/>
        </w:rPr>
        <w:t>5</w:t>
      </w:r>
      <w:r w:rsidRPr="00EE69BF">
        <w:rPr>
          <w:rFonts w:ascii="Times New Roman" w:hAnsi="Times New Roman"/>
          <w:sz w:val="28"/>
        </w:rPr>
        <w:t xml:space="preserve"> года в </w:t>
      </w:r>
      <w:r w:rsidR="00E73303">
        <w:rPr>
          <w:rFonts w:ascii="Times New Roman" w:hAnsi="Times New Roman"/>
          <w:sz w:val="28"/>
        </w:rPr>
        <w:t xml:space="preserve">16.00 </w:t>
      </w:r>
      <w:r w:rsidRPr="00EE69BF">
        <w:rPr>
          <w:rFonts w:ascii="Times New Roman" w:hAnsi="Times New Roman"/>
          <w:sz w:val="28"/>
        </w:rPr>
        <w:t xml:space="preserve">часов на заседании </w:t>
      </w:r>
      <w:r w:rsidR="00E73303">
        <w:rPr>
          <w:rFonts w:ascii="Times New Roman" w:hAnsi="Times New Roman"/>
          <w:sz w:val="28"/>
        </w:rPr>
        <w:t xml:space="preserve">диссертационного </w:t>
      </w:r>
      <w:r w:rsidRPr="00EE69BF">
        <w:rPr>
          <w:rFonts w:ascii="Times New Roman" w:hAnsi="Times New Roman"/>
          <w:sz w:val="28"/>
        </w:rPr>
        <w:t>совета</w:t>
      </w:r>
      <w:proofErr w:type="gramStart"/>
      <w:r w:rsidR="00E73303">
        <w:rPr>
          <w:rFonts w:ascii="Times New Roman" w:hAnsi="Times New Roman"/>
          <w:sz w:val="28"/>
        </w:rPr>
        <w:t xml:space="preserve"> </w:t>
      </w:r>
      <w:r w:rsidRPr="00EE69BF">
        <w:rPr>
          <w:rFonts w:ascii="Times New Roman" w:hAnsi="Times New Roman"/>
          <w:sz w:val="28"/>
        </w:rPr>
        <w:t>Д</w:t>
      </w:r>
      <w:proofErr w:type="gramEnd"/>
      <w:r w:rsidRPr="00EE69BF">
        <w:rPr>
          <w:rFonts w:ascii="Times New Roman" w:hAnsi="Times New Roman"/>
          <w:sz w:val="28"/>
        </w:rPr>
        <w:t xml:space="preserve"> 212.307.0</w:t>
      </w:r>
      <w:r w:rsidR="00BE13A9" w:rsidRPr="00EE69BF">
        <w:rPr>
          <w:rFonts w:ascii="Times New Roman" w:hAnsi="Times New Roman"/>
          <w:sz w:val="28"/>
        </w:rPr>
        <w:t>1</w:t>
      </w:r>
      <w:r w:rsidRPr="00EE69BF">
        <w:rPr>
          <w:rFonts w:ascii="Times New Roman" w:hAnsi="Times New Roman"/>
          <w:sz w:val="28"/>
        </w:rPr>
        <w:t xml:space="preserve"> по защите диссертаций </w:t>
      </w:r>
      <w:r w:rsidR="00E73303">
        <w:rPr>
          <w:rFonts w:ascii="Times New Roman" w:hAnsi="Times New Roman"/>
          <w:sz w:val="28"/>
        </w:rPr>
        <w:t xml:space="preserve">на соискание ученой степени кандидата наук, на соискание ученой степени доктора наук </w:t>
      </w:r>
      <w:r w:rsidRPr="00EE69BF">
        <w:rPr>
          <w:rFonts w:ascii="Times New Roman" w:hAnsi="Times New Roman"/>
          <w:sz w:val="28"/>
        </w:rPr>
        <w:t xml:space="preserve">при </w:t>
      </w:r>
      <w:r w:rsidR="003A3CE4" w:rsidRPr="00EE69BF">
        <w:rPr>
          <w:rFonts w:ascii="Times New Roman" w:hAnsi="Times New Roman"/>
          <w:sz w:val="28"/>
        </w:rPr>
        <w:t>Ф</w:t>
      </w:r>
      <w:r w:rsidRPr="00EE69BF">
        <w:rPr>
          <w:rFonts w:ascii="Times New Roman" w:hAnsi="Times New Roman"/>
          <w:sz w:val="28"/>
        </w:rPr>
        <w:t>Г</w:t>
      </w:r>
      <w:r w:rsidR="003A3CE4" w:rsidRPr="00EE69BF">
        <w:rPr>
          <w:rFonts w:ascii="Times New Roman" w:hAnsi="Times New Roman"/>
          <w:sz w:val="28"/>
        </w:rPr>
        <w:t>Б</w:t>
      </w:r>
      <w:r w:rsidRPr="00EE69BF">
        <w:rPr>
          <w:rFonts w:ascii="Times New Roman" w:hAnsi="Times New Roman"/>
          <w:sz w:val="28"/>
        </w:rPr>
        <w:t>ОУ ВПО «Ярославский государственный педагогический</w:t>
      </w:r>
      <w:r>
        <w:rPr>
          <w:rFonts w:ascii="Times New Roman" w:hAnsi="Times New Roman"/>
          <w:sz w:val="28"/>
        </w:rPr>
        <w:t xml:space="preserve"> университет им. К.Д. Ушинско</w:t>
      </w:r>
      <w:r w:rsidRPr="003A2FAC">
        <w:rPr>
          <w:rFonts w:ascii="Times New Roman" w:hAnsi="Times New Roman"/>
          <w:sz w:val="28"/>
        </w:rPr>
        <w:t xml:space="preserve">го» </w:t>
      </w:r>
      <w:r w:rsidR="00E73303">
        <w:rPr>
          <w:rFonts w:ascii="Times New Roman" w:hAnsi="Times New Roman"/>
          <w:sz w:val="28"/>
        </w:rPr>
        <w:t>по адресу:</w:t>
      </w:r>
      <w:r w:rsidRPr="003A2FAC">
        <w:rPr>
          <w:rFonts w:ascii="Times New Roman" w:hAnsi="Times New Roman"/>
          <w:sz w:val="28"/>
        </w:rPr>
        <w:t xml:space="preserve"> 150</w:t>
      </w:r>
      <w:r w:rsidR="00E73303">
        <w:rPr>
          <w:rFonts w:ascii="Times New Roman" w:hAnsi="Times New Roman"/>
          <w:sz w:val="28"/>
        </w:rPr>
        <w:t>000, г. Ярославль, ул. </w:t>
      </w:r>
      <w:r>
        <w:rPr>
          <w:rFonts w:ascii="Times New Roman" w:hAnsi="Times New Roman"/>
          <w:sz w:val="28"/>
        </w:rPr>
        <w:t>Республи</w:t>
      </w:r>
      <w:r w:rsidR="008414DE">
        <w:rPr>
          <w:rFonts w:ascii="Times New Roman" w:hAnsi="Times New Roman"/>
          <w:sz w:val="28"/>
        </w:rPr>
        <w:t xml:space="preserve">канская, д.108, </w:t>
      </w:r>
      <w:r w:rsidRPr="003A2FAC">
        <w:rPr>
          <w:rFonts w:ascii="Times New Roman" w:hAnsi="Times New Roman"/>
          <w:sz w:val="28"/>
        </w:rPr>
        <w:t xml:space="preserve"> ауд. 2</w:t>
      </w:r>
      <w:r w:rsidR="00E73303">
        <w:rPr>
          <w:rFonts w:ascii="Times New Roman" w:hAnsi="Times New Roman"/>
          <w:sz w:val="28"/>
        </w:rPr>
        <w:t>10</w:t>
      </w:r>
      <w:r w:rsidRPr="003A2FAC">
        <w:rPr>
          <w:rFonts w:ascii="Times New Roman" w:hAnsi="Times New Roman"/>
          <w:sz w:val="28"/>
        </w:rPr>
        <w:t xml:space="preserve">. </w:t>
      </w:r>
    </w:p>
    <w:p w:rsidR="003A2FAC" w:rsidRDefault="008C6879" w:rsidP="00E73303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8C6879"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</w:t>
      </w:r>
      <w:r w:rsidR="00E73303">
        <w:rPr>
          <w:rFonts w:ascii="Times New Roman" w:hAnsi="Times New Roman" w:cs="Times New Roman"/>
          <w:sz w:val="28"/>
          <w:szCs w:val="28"/>
        </w:rPr>
        <w:t xml:space="preserve">фундаментальной </w:t>
      </w:r>
      <w:r w:rsidRPr="008C6879">
        <w:rPr>
          <w:rFonts w:ascii="Times New Roman" w:hAnsi="Times New Roman" w:cs="Times New Roman"/>
          <w:sz w:val="28"/>
          <w:szCs w:val="28"/>
        </w:rPr>
        <w:t>библиотеке ФГБОУ ВПО «Ярославский государственный пе</w:t>
      </w:r>
      <w:r w:rsidR="00E73303">
        <w:rPr>
          <w:rFonts w:ascii="Times New Roman" w:hAnsi="Times New Roman" w:cs="Times New Roman"/>
          <w:sz w:val="28"/>
          <w:szCs w:val="28"/>
        </w:rPr>
        <w:t>дагогический университет им.</w:t>
      </w:r>
      <w:r w:rsidR="00E73303">
        <w:t> </w:t>
      </w:r>
      <w:r w:rsidR="00A160EE">
        <w:rPr>
          <w:rFonts w:ascii="Times New Roman" w:hAnsi="Times New Roman" w:cs="Times New Roman"/>
          <w:sz w:val="28"/>
          <w:szCs w:val="28"/>
        </w:rPr>
        <w:t>К.</w:t>
      </w:r>
      <w:r w:rsidRPr="008C6879">
        <w:rPr>
          <w:rFonts w:ascii="Times New Roman" w:hAnsi="Times New Roman" w:cs="Times New Roman"/>
          <w:sz w:val="28"/>
          <w:szCs w:val="28"/>
        </w:rPr>
        <w:t>Д. Ушинского»</w:t>
      </w:r>
      <w:r w:rsidR="00E73303">
        <w:rPr>
          <w:rFonts w:ascii="Times New Roman" w:hAnsi="Times New Roman" w:cs="Times New Roman"/>
          <w:sz w:val="28"/>
          <w:szCs w:val="28"/>
        </w:rPr>
        <w:t xml:space="preserve"> </w:t>
      </w:r>
      <w:r w:rsidR="00E73303">
        <w:rPr>
          <w:rFonts w:ascii="Times New Roman" w:hAnsi="Times New Roman"/>
          <w:sz w:val="28"/>
        </w:rPr>
        <w:t>по адресу:</w:t>
      </w:r>
      <w:r w:rsidR="00E73303" w:rsidRPr="003A2FAC">
        <w:rPr>
          <w:rFonts w:ascii="Times New Roman" w:hAnsi="Times New Roman"/>
          <w:sz w:val="28"/>
        </w:rPr>
        <w:t xml:space="preserve"> 150</w:t>
      </w:r>
      <w:r w:rsidR="00E73303">
        <w:rPr>
          <w:rFonts w:ascii="Times New Roman" w:hAnsi="Times New Roman"/>
          <w:sz w:val="28"/>
        </w:rPr>
        <w:t>000, г. Ярославль, ул. </w:t>
      </w:r>
      <w:proofErr w:type="gramStart"/>
      <w:r w:rsidR="00E73303">
        <w:rPr>
          <w:rFonts w:ascii="Times New Roman" w:hAnsi="Times New Roman"/>
          <w:sz w:val="28"/>
        </w:rPr>
        <w:t>Республи</w:t>
      </w:r>
      <w:r w:rsidR="00E73303" w:rsidRPr="003A2FAC">
        <w:rPr>
          <w:rFonts w:ascii="Times New Roman" w:hAnsi="Times New Roman"/>
          <w:sz w:val="28"/>
        </w:rPr>
        <w:t>канская</w:t>
      </w:r>
      <w:proofErr w:type="gramEnd"/>
      <w:r w:rsidR="00E73303" w:rsidRPr="003A2FAC">
        <w:rPr>
          <w:rFonts w:ascii="Times New Roman" w:hAnsi="Times New Roman"/>
          <w:sz w:val="28"/>
        </w:rPr>
        <w:t>, д.108</w:t>
      </w:r>
      <w:r w:rsidRPr="008C6879">
        <w:rPr>
          <w:rFonts w:ascii="Times New Roman" w:hAnsi="Times New Roman" w:cs="Times New Roman"/>
          <w:sz w:val="28"/>
          <w:szCs w:val="28"/>
        </w:rPr>
        <w:t xml:space="preserve">, </w:t>
      </w:r>
      <w:r w:rsidR="00E73303">
        <w:rPr>
          <w:rFonts w:ascii="Times New Roman" w:hAnsi="Times New Roman" w:cs="Times New Roman"/>
          <w:sz w:val="28"/>
          <w:szCs w:val="28"/>
        </w:rPr>
        <w:t>а также на сайте</w:t>
      </w:r>
      <w:r w:rsidRPr="008C687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C5E60" w:rsidRPr="002B4309">
          <w:rPr>
            <w:rStyle w:val="ab"/>
            <w:rFonts w:ascii="Times New Roman" w:hAnsi="Times New Roman" w:cs="Times New Roman"/>
            <w:sz w:val="28"/>
            <w:szCs w:val="28"/>
          </w:rPr>
          <w:t>http://yspu.org</w:t>
        </w:r>
      </w:hyperlink>
      <w:r w:rsidR="00E73303">
        <w:t>.</w:t>
      </w:r>
    </w:p>
    <w:p w:rsidR="008414DE" w:rsidRDefault="008414DE" w:rsidP="00E7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FAC" w:rsidRPr="00E73303" w:rsidRDefault="00E73303" w:rsidP="00E7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303">
        <w:rPr>
          <w:rFonts w:ascii="Times New Roman" w:hAnsi="Times New Roman" w:cs="Times New Roman"/>
          <w:sz w:val="28"/>
          <w:szCs w:val="28"/>
        </w:rPr>
        <w:t>Отзывы об автореферате направлять по адресу: 150000, г. Ярославль, ул. </w:t>
      </w:r>
      <w:proofErr w:type="gramStart"/>
      <w:r w:rsidRPr="00E73303">
        <w:rPr>
          <w:rFonts w:ascii="Times New Roman" w:hAnsi="Times New Roman" w:cs="Times New Roman"/>
          <w:sz w:val="28"/>
          <w:szCs w:val="28"/>
        </w:rPr>
        <w:t>Республиканская</w:t>
      </w:r>
      <w:proofErr w:type="gramEnd"/>
      <w:r w:rsidRPr="00E73303">
        <w:rPr>
          <w:rFonts w:ascii="Times New Roman" w:hAnsi="Times New Roman" w:cs="Times New Roman"/>
          <w:sz w:val="28"/>
          <w:szCs w:val="28"/>
        </w:rPr>
        <w:t>, д.108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4DE" w:rsidRDefault="008414DE" w:rsidP="003A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3A2FAC" w:rsidRPr="00047A0F" w:rsidRDefault="003A2FAC" w:rsidP="003A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047A0F">
        <w:rPr>
          <w:rFonts w:ascii="Times New Roman" w:hAnsi="Times New Roman"/>
          <w:sz w:val="28"/>
        </w:rPr>
        <w:t xml:space="preserve">Автореферат </w:t>
      </w:r>
      <w:r w:rsidRPr="00EE69BF">
        <w:rPr>
          <w:rFonts w:ascii="Times New Roman" w:hAnsi="Times New Roman"/>
          <w:sz w:val="28"/>
        </w:rPr>
        <w:t xml:space="preserve">разослан «___» </w:t>
      </w:r>
      <w:r w:rsidR="00A160EE" w:rsidRPr="00EE69BF">
        <w:rPr>
          <w:rFonts w:ascii="Times New Roman" w:hAnsi="Times New Roman"/>
          <w:sz w:val="28"/>
        </w:rPr>
        <w:t>____________</w:t>
      </w:r>
      <w:r w:rsidRPr="00EE69BF">
        <w:rPr>
          <w:rFonts w:ascii="Times New Roman" w:hAnsi="Times New Roman"/>
          <w:sz w:val="28"/>
        </w:rPr>
        <w:t xml:space="preserve"> 201</w:t>
      </w:r>
      <w:r w:rsidR="00F271DA" w:rsidRPr="00EE69BF">
        <w:rPr>
          <w:rFonts w:ascii="Times New Roman" w:hAnsi="Times New Roman"/>
          <w:sz w:val="28"/>
        </w:rPr>
        <w:t>5</w:t>
      </w:r>
      <w:r w:rsidRPr="00EE69BF">
        <w:rPr>
          <w:rFonts w:ascii="Times New Roman" w:hAnsi="Times New Roman"/>
          <w:sz w:val="28"/>
        </w:rPr>
        <w:t xml:space="preserve"> года</w:t>
      </w:r>
      <w:r w:rsidRPr="00047A0F">
        <w:rPr>
          <w:rFonts w:ascii="Times New Roman" w:hAnsi="Times New Roman"/>
          <w:sz w:val="28"/>
        </w:rPr>
        <w:t>.</w:t>
      </w:r>
    </w:p>
    <w:p w:rsidR="008414DE" w:rsidRDefault="008414DE" w:rsidP="003A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FAC" w:rsidRPr="00047A0F" w:rsidRDefault="008414DE" w:rsidP="003A2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диссертационного </w:t>
      </w:r>
      <w:r w:rsidR="003A2FAC" w:rsidRPr="00047A0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34E18" w:rsidRPr="00047A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7A0F" w:rsidRPr="0004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A0F" w:rsidRPr="00047A0F">
        <w:rPr>
          <w:rFonts w:ascii="Times New Roman" w:hAnsi="Times New Roman" w:cs="Times New Roman"/>
          <w:sz w:val="28"/>
          <w:szCs w:val="28"/>
        </w:rPr>
        <w:t xml:space="preserve"> </w:t>
      </w:r>
      <w:r w:rsidR="00047A0F" w:rsidRPr="0004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С.Л. </w:t>
      </w:r>
      <w:proofErr w:type="spellStart"/>
      <w:r w:rsidR="00734E18" w:rsidRPr="0004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Паладьев</w:t>
      </w:r>
      <w:proofErr w:type="spellEnd"/>
      <w:r w:rsidR="00734E18" w:rsidRPr="00047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C4B97" w:rsidRPr="002C4F05" w:rsidRDefault="00CC4B97" w:rsidP="00062B5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Pr="002C4F05">
        <w:rPr>
          <w:rFonts w:ascii="Times New Roman" w:hAnsi="Times New Roman"/>
          <w:sz w:val="28"/>
        </w:rPr>
        <w:lastRenderedPageBreak/>
        <w:t>ОБЩАЯ ХАРАКТЕРИСТИКА РАБОТЫ</w:t>
      </w:r>
    </w:p>
    <w:p w:rsidR="003233D8" w:rsidRPr="00A46158" w:rsidRDefault="003233D8" w:rsidP="00A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Pr="00C07709">
        <w:rPr>
          <w:rFonts w:ascii="Times New Roman" w:hAnsi="Times New Roman" w:cs="Times New Roman"/>
          <w:sz w:val="28"/>
          <w:szCs w:val="28"/>
        </w:rPr>
        <w:t xml:space="preserve">Модернизация высшего профессионального образования в России, внедрение новых подходов к </w:t>
      </w:r>
      <w:r w:rsidRPr="00A442E3">
        <w:rPr>
          <w:rFonts w:ascii="Times New Roman" w:hAnsi="Times New Roman" w:cs="Times New Roman"/>
          <w:sz w:val="28"/>
          <w:szCs w:val="28"/>
        </w:rPr>
        <w:t>образованию, становление двухуровневой образовательной системы ставят новые задачи перед профессиональным образованием, заключающиеся в создании условий для</w:t>
      </w:r>
      <w:r w:rsidRPr="00C07709">
        <w:rPr>
          <w:rFonts w:ascii="Times New Roman" w:hAnsi="Times New Roman" w:cs="Times New Roman"/>
          <w:sz w:val="28"/>
          <w:szCs w:val="28"/>
        </w:rPr>
        <w:t xml:space="preserve"> формирования профессиональной компетентности будущего учителя физической культуры (тренера).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В содержание профессиональной компетентности современного учителя физической культуры и тренера включается и необходимость  выполнять оценку физического развития и двигательной подготовленности учащихся, что требует определенной математической культуры. При этом метрологический контроль должен выступать точкой опоры при о</w:t>
      </w:r>
      <w:r w:rsidR="00AB1B20">
        <w:rPr>
          <w:rFonts w:ascii="Times New Roman" w:hAnsi="Times New Roman" w:cs="Times New Roman"/>
          <w:sz w:val="28"/>
          <w:szCs w:val="28"/>
        </w:rPr>
        <w:t>рганизации</w:t>
      </w:r>
      <w:r w:rsidRPr="00C07709">
        <w:rPr>
          <w:rFonts w:ascii="Times New Roman" w:hAnsi="Times New Roman" w:cs="Times New Roman"/>
          <w:sz w:val="28"/>
          <w:szCs w:val="28"/>
        </w:rPr>
        <w:t xml:space="preserve"> как тренировочного, так и учебного процесса.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Вместе с тем, современное высшее профессиональное образование, решая задачу по увеличению числа профессионально подготовленных работников физической культуры и спорта, определенную в стратегии развития физической культуры и спорта в Российской Федерации на период до 2020 года, столкнулось со следующими проблемами: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1. Проблем</w:t>
      </w:r>
      <w:r w:rsidR="00CE6368">
        <w:rPr>
          <w:rFonts w:ascii="Times New Roman" w:hAnsi="Times New Roman" w:cs="Times New Roman"/>
          <w:sz w:val="28"/>
          <w:szCs w:val="28"/>
        </w:rPr>
        <w:t>а</w:t>
      </w:r>
      <w:r w:rsidRPr="00C07709">
        <w:rPr>
          <w:rFonts w:ascii="Times New Roman" w:hAnsi="Times New Roman" w:cs="Times New Roman"/>
          <w:sz w:val="28"/>
          <w:szCs w:val="28"/>
        </w:rPr>
        <w:t xml:space="preserve"> мотивационного характера (низкая учебная мотивация у студентов связана с недооценкой значимости математической подготовки).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2. Проблем</w:t>
      </w:r>
      <w:r w:rsidR="00CE6368">
        <w:rPr>
          <w:rFonts w:ascii="Times New Roman" w:hAnsi="Times New Roman" w:cs="Times New Roman"/>
          <w:sz w:val="28"/>
          <w:szCs w:val="28"/>
        </w:rPr>
        <w:t>а</w:t>
      </w:r>
      <w:r w:rsidRPr="00C07709">
        <w:rPr>
          <w:rFonts w:ascii="Times New Roman" w:hAnsi="Times New Roman" w:cs="Times New Roman"/>
          <w:sz w:val="28"/>
          <w:szCs w:val="28"/>
        </w:rPr>
        <w:t xml:space="preserve"> содержательного и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характера (выбор содержания математической подготовки на всех уровнях продолжает устаревать и остается формальным и оторванным от жизни, нарушена его преемственность между уровнями образования).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>В частности, о наличии второй проблемы говорят результаты проведенного нами анкетирования 28 учителей физической культуры и 32 тренеров школ города Рыбинска Ярославской области. 85,7 % учителей физической культуры и 93,7 % тренеров считают вероятностно-статистические знания необходимыми при решении профессиональных задач.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Однако 85,7 % учителей и 81,25 % тренеров испытывают значительные затруднения в применении их в профессиональной деятельности, объясняя это тем, что процесс математической подготовки не в полной мере отражал профессиональную деятельность учителя физической культуры. </w:t>
      </w:r>
      <w:r w:rsidR="00FC3CA2">
        <w:rPr>
          <w:rFonts w:ascii="Times New Roman" w:hAnsi="Times New Roman" w:cs="Times New Roman"/>
          <w:sz w:val="28"/>
          <w:szCs w:val="28"/>
        </w:rPr>
        <w:t>При этом</w:t>
      </w:r>
      <w:r w:rsidRPr="00C07709">
        <w:rPr>
          <w:rFonts w:ascii="Times New Roman" w:hAnsi="Times New Roman" w:cs="Times New Roman"/>
          <w:sz w:val="28"/>
          <w:szCs w:val="28"/>
        </w:rPr>
        <w:t xml:space="preserve"> 67,9 % учителей и 68,8 % тренеров хотели бы углубить свои вероятностно-статистические знания в области  профессиональной деятельности.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 xml:space="preserve">Следует констатировать, что содержание дисциплин математического цикла по направлениям подготовки не нашло пока своего целостного решения в педагогической теории, однако можно выделить работы М.А. </w:t>
      </w:r>
      <w:r w:rsidRPr="00C07709">
        <w:rPr>
          <w:rFonts w:ascii="Times New Roman" w:hAnsi="Times New Roman" w:cs="Times New Roman"/>
          <w:bCs/>
          <w:sz w:val="28"/>
          <w:szCs w:val="28"/>
        </w:rPr>
        <w:t>Годика</w:t>
      </w:r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A442E3" w:rsidRPr="00A442E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7709">
        <w:rPr>
          <w:rFonts w:ascii="Times New Roman" w:hAnsi="Times New Roman" w:cs="Times New Roman"/>
          <w:bCs/>
          <w:sz w:val="28"/>
          <w:szCs w:val="28"/>
        </w:rPr>
        <w:t>В</w:t>
      </w:r>
      <w:r w:rsidRPr="00C07709">
        <w:rPr>
          <w:rFonts w:ascii="Times New Roman" w:hAnsi="Times New Roman" w:cs="Times New Roman"/>
          <w:sz w:val="28"/>
          <w:szCs w:val="28"/>
        </w:rPr>
        <w:t>.</w:t>
      </w:r>
      <w:r w:rsidRPr="00C07709">
        <w:rPr>
          <w:rFonts w:ascii="Times New Roman" w:hAnsi="Times New Roman" w:cs="Times New Roman"/>
          <w:bCs/>
          <w:sz w:val="28"/>
          <w:szCs w:val="28"/>
        </w:rPr>
        <w:t>М</w:t>
      </w:r>
      <w:r w:rsidRPr="00C077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Зациорского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Начинской</w:t>
      </w:r>
      <w:proofErr w:type="spellEnd"/>
      <w:r w:rsidR="00A442E3">
        <w:rPr>
          <w:rFonts w:ascii="Times New Roman" w:hAnsi="Times New Roman" w:cs="Times New Roman"/>
          <w:sz w:val="28"/>
          <w:szCs w:val="28"/>
        </w:rPr>
        <w:t xml:space="preserve">, И.Н. </w:t>
      </w:r>
      <w:proofErr w:type="spellStart"/>
      <w:r w:rsidR="00A442E3">
        <w:rPr>
          <w:rFonts w:ascii="Times New Roman" w:hAnsi="Times New Roman" w:cs="Times New Roman"/>
          <w:sz w:val="28"/>
          <w:szCs w:val="28"/>
        </w:rPr>
        <w:t>Непряева</w:t>
      </w:r>
      <w:proofErr w:type="spellEnd"/>
      <w:r w:rsidR="00A442E3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Pr="00C07709">
        <w:rPr>
          <w:rFonts w:ascii="Times New Roman" w:hAnsi="Times New Roman" w:cs="Times New Roman"/>
          <w:sz w:val="28"/>
          <w:szCs w:val="28"/>
        </w:rPr>
        <w:t>уделяется серьезное внимание определению достоверности различий результатов испытаний, а также установлению корреляционных связей между показателями подготовленности и соревновательным результатом спортсменов.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Также открытым вопросом остается организация и проведение в системе </w:t>
      </w:r>
      <w:r w:rsidRPr="00C0770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учреждений мониторинга состояния здоровья, физического развития и физической подготовленности обучающихся, а в системе детско-юношеского спорта организация отбора и ориентации в спорт, прогнозирование спортивных результатов, моделирование спортивных ситуаций в процессе подготовки спортивного резерва для сборных команд страны. 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>В связи с этим перед высшей школой возникает проблема формирования у студентов таких профессиональных компетенций, которые не только отражали бы специфику профессиональной деятельности учителя физической культуры и тренера, но и включали в себя опыт метрологических измерений, создание вероятностных моделей реальных процессов или явлений, статистический анализ спортивных данных, прогноз спортивных результатов, проведение интегрального оценивания подготовленности и  предупреждение кризисных ситуаций в становлении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спортсмена. 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 xml:space="preserve">Анализируя работы ученых - математиков В.И. Арнольда, Б.Д. Гнеденко, А.Н. Колмогорова, Н.А. Кудряшова, Д.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Пойя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и др., можно убедиться в единстве их мнения в вопросе о главной цели математического образования, заключающейся в воспитании математической культуры мышления, которая представляет собой некий сплав основ математического знания, логического мышления и математической интуиции.</w:t>
      </w:r>
      <w:proofErr w:type="gramEnd"/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Анализ научно-исследовательской литературы в рамках проводимого нами исследования показал различную степень разработанности отдельных аспектов выбранной проблемы исследования. Наиболее разработанными аспектами в этой области являются следующие вопросы: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- специфика профессиональной подготовки специалистов в сфере физической культуры и спорта (В.А. Булкин, В.Ю. </w:t>
      </w:r>
      <w:proofErr w:type="spellStart"/>
      <w:r w:rsidRPr="00C07709">
        <w:rPr>
          <w:rFonts w:ascii="Times New Roman" w:eastAsia="Times New Roman" w:hAnsi="Times New Roman" w:cs="Times New Roman"/>
          <w:sz w:val="28"/>
          <w:szCs w:val="28"/>
        </w:rPr>
        <w:t>Верхошанский</w:t>
      </w:r>
      <w:proofErr w:type="spellEnd"/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07709">
        <w:rPr>
          <w:rFonts w:ascii="Times New Roman" w:hAnsi="Times New Roman" w:cs="Times New Roman"/>
          <w:sz w:val="28"/>
          <w:szCs w:val="28"/>
        </w:rPr>
        <w:t>М.А. Годик,</w:t>
      </w:r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 Ю.Д. Железняк,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,</w:t>
      </w:r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 В.А. Кузнецов, Л.А. </w:t>
      </w:r>
      <w:proofErr w:type="spellStart"/>
      <w:r w:rsidRPr="00C07709">
        <w:rPr>
          <w:rFonts w:ascii="Times New Roman" w:eastAsia="Times New Roman" w:hAnsi="Times New Roman" w:cs="Times New Roman"/>
          <w:sz w:val="28"/>
          <w:szCs w:val="28"/>
        </w:rPr>
        <w:t>Огородникова</w:t>
      </w:r>
      <w:proofErr w:type="spellEnd"/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442E3" w:rsidRPr="00A442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07709">
        <w:rPr>
          <w:rFonts w:ascii="Times New Roman" w:eastAsia="Times New Roman" w:hAnsi="Times New Roman" w:cs="Times New Roman"/>
          <w:sz w:val="28"/>
          <w:szCs w:val="28"/>
        </w:rPr>
        <w:t>А.В. Родионов, В.П. Филин, В.Д. Фискалов, Ж.К. Холодов, Б.П. Яковлев);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- медико-биологические основы организации учебного и тренировочного процесса (В.П. Губа, В.С.Фомин, А.П. Исаев, И.Г. </w:t>
      </w:r>
      <w:proofErr w:type="spellStart"/>
      <w:r w:rsidRPr="00C07709">
        <w:rPr>
          <w:rFonts w:ascii="Times New Roman" w:eastAsia="Times New Roman" w:hAnsi="Times New Roman" w:cs="Times New Roman"/>
          <w:sz w:val="28"/>
          <w:szCs w:val="28"/>
        </w:rPr>
        <w:t>Солонов</w:t>
      </w:r>
      <w:proofErr w:type="spellEnd"/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, А.Д. </w:t>
      </w:r>
      <w:proofErr w:type="spellStart"/>
      <w:r w:rsidRPr="00C07709">
        <w:rPr>
          <w:rFonts w:ascii="Times New Roman" w:eastAsia="Times New Roman" w:hAnsi="Times New Roman" w:cs="Times New Roman"/>
          <w:sz w:val="28"/>
          <w:szCs w:val="28"/>
        </w:rPr>
        <w:t>Викулов</w:t>
      </w:r>
      <w:proofErr w:type="spellEnd"/>
      <w:r w:rsidRPr="00C0770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- общие вопросы метод</w:t>
      </w:r>
      <w:r w:rsidR="00E5110A">
        <w:rPr>
          <w:rFonts w:ascii="Times New Roman" w:hAnsi="Times New Roman" w:cs="Times New Roman"/>
          <w:sz w:val="28"/>
          <w:szCs w:val="28"/>
        </w:rPr>
        <w:t>ологии, применение вероятностно</w:t>
      </w:r>
      <w:r w:rsidRPr="00C07709">
        <w:rPr>
          <w:rFonts w:ascii="Times New Roman" w:hAnsi="Times New Roman" w:cs="Times New Roman"/>
          <w:sz w:val="28"/>
          <w:szCs w:val="28"/>
        </w:rPr>
        <w:t xml:space="preserve">-статистических методов в спорте (Н.В.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Аверкович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М.А. Годик, В.М.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E5110A" w:rsidRPr="00E511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10A" w:rsidRPr="00A53AB8">
        <w:rPr>
          <w:rFonts w:ascii="Times New Roman" w:hAnsi="Times New Roman" w:cs="Times New Roman"/>
          <w:sz w:val="28"/>
          <w:szCs w:val="28"/>
        </w:rPr>
        <w:t xml:space="preserve">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);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спортивный отбор, прогноз, контроль и ранняя спортивная ориентация (В.И.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, Ю.М. Блуд</w:t>
      </w:r>
      <w:r w:rsidR="007506A8">
        <w:rPr>
          <w:rFonts w:ascii="Times New Roman" w:hAnsi="Times New Roman" w:cs="Times New Roman"/>
          <w:sz w:val="28"/>
          <w:szCs w:val="28"/>
        </w:rPr>
        <w:t xml:space="preserve">ов, В.П. Губа, В. В. Афанасьев, </w:t>
      </w:r>
      <w:r w:rsidRPr="00C07709">
        <w:rPr>
          <w:rFonts w:ascii="Times New Roman" w:hAnsi="Times New Roman" w:cs="Times New Roman"/>
          <w:sz w:val="28"/>
          <w:szCs w:val="28"/>
        </w:rPr>
        <w:t xml:space="preserve">А.В. Муравьев, </w:t>
      </w:r>
      <w:r w:rsidR="007506A8" w:rsidRPr="00AA36F7">
        <w:rPr>
          <w:rFonts w:ascii="Times New Roman" w:hAnsi="Times New Roman" w:cs="Times New Roman"/>
          <w:sz w:val="28"/>
          <w:szCs w:val="28"/>
        </w:rPr>
        <w:t xml:space="preserve">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Непряев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);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- разработка, применение и оценивание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компетентностно-ориентированных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заданий в процессе формирования компетенций </w:t>
      </w:r>
      <w:r w:rsidR="00AA36F7" w:rsidRPr="00AA36F7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07709">
        <w:rPr>
          <w:rFonts w:ascii="Times New Roman" w:hAnsi="Times New Roman" w:cs="Times New Roman"/>
          <w:bCs/>
          <w:sz w:val="28"/>
          <w:szCs w:val="28"/>
        </w:rPr>
        <w:t>(</w:t>
      </w:r>
      <w:r w:rsidRPr="00C0770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Шехонин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Тарлыков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А.Ш.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AA36F7" w:rsidRPr="00AA36F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М.Б. Будько, М.Ю. Будько, А.О. Вознесенская, Л.А.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Забодалова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, О.Ю. Орлова).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Анализ состояния разработанности проблемы в теории и практике развития физической культуры и спорта позволяет выделить ряд </w:t>
      </w:r>
      <w:r w:rsidRPr="00C07709">
        <w:rPr>
          <w:rFonts w:ascii="Times New Roman" w:hAnsi="Times New Roman" w:cs="Times New Roman"/>
          <w:b/>
          <w:sz w:val="28"/>
          <w:szCs w:val="28"/>
        </w:rPr>
        <w:t>противоречий</w:t>
      </w:r>
      <w:r w:rsidRPr="00C07709">
        <w:rPr>
          <w:rFonts w:ascii="Times New Roman" w:hAnsi="Times New Roman" w:cs="Times New Roman"/>
          <w:sz w:val="28"/>
          <w:szCs w:val="28"/>
        </w:rPr>
        <w:t>:</w:t>
      </w:r>
    </w:p>
    <w:p w:rsidR="00A06348" w:rsidRPr="00C07709" w:rsidRDefault="00A06348" w:rsidP="00C0770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07709">
        <w:rPr>
          <w:color w:val="auto"/>
          <w:sz w:val="28"/>
          <w:szCs w:val="28"/>
        </w:rPr>
        <w:t xml:space="preserve">- между необходимостью учета специфики профессиональной деятельности будущих учителей физической культуры (тренеров) и </w:t>
      </w:r>
      <w:r w:rsidRPr="00C07709">
        <w:rPr>
          <w:color w:val="auto"/>
          <w:sz w:val="28"/>
          <w:szCs w:val="28"/>
        </w:rPr>
        <w:lastRenderedPageBreak/>
        <w:t>содержанием математической подготовки студентов, предполагающей углубленное изучение, в частности, такой области математики, как теория вероятностей;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- между важностью использования математических методов в спорте и недостаточным обеспечением анализа вероятностной составляющей содержания образовательного, тренировочного и соревновательного процессов в спорте;</w:t>
      </w:r>
    </w:p>
    <w:p w:rsidR="00A06348" w:rsidRPr="002E7E42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между возможностями использования моделирования в математическом образовании и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неразработанностью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методики его применения в процессе формирования вероятностно-статистических компетенций будущих учителей физической </w:t>
      </w:r>
      <w:r w:rsidRPr="002E7E42">
        <w:rPr>
          <w:rFonts w:ascii="Times New Roman" w:hAnsi="Times New Roman" w:cs="Times New Roman"/>
          <w:sz w:val="28"/>
          <w:szCs w:val="28"/>
        </w:rPr>
        <w:t>культуры и тренеров.</w:t>
      </w:r>
    </w:p>
    <w:p w:rsidR="00A06348" w:rsidRPr="002E7E42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42">
        <w:rPr>
          <w:rFonts w:ascii="Times New Roman" w:hAnsi="Times New Roman" w:cs="Times New Roman"/>
          <w:sz w:val="28"/>
          <w:szCs w:val="28"/>
        </w:rPr>
        <w:t>Необходимость разрешения данных противоречий определяет актуальность данного исследования.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E42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Pr="002E7E42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 w:rsidRPr="002E7E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E42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2E7E42">
        <w:rPr>
          <w:rFonts w:ascii="Times New Roman" w:hAnsi="Times New Roman" w:cs="Times New Roman"/>
          <w:sz w:val="28"/>
          <w:szCs w:val="28"/>
        </w:rPr>
        <w:t xml:space="preserve"> специфика формирования вероятностно-статистических компетенций будущих учителей физической культуры и тренеров в процессе профессиональной</w:t>
      </w:r>
      <w:r w:rsidRPr="00C07709">
        <w:rPr>
          <w:rFonts w:ascii="Times New Roman" w:hAnsi="Times New Roman" w:cs="Times New Roman"/>
          <w:sz w:val="28"/>
          <w:szCs w:val="28"/>
        </w:rPr>
        <w:t xml:space="preserve"> подготовки?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Pr="00C07709">
        <w:rPr>
          <w:rFonts w:ascii="Times New Roman" w:hAnsi="Times New Roman" w:cs="Times New Roman"/>
          <w:sz w:val="28"/>
          <w:szCs w:val="28"/>
        </w:rPr>
        <w:t>: разработать содержание и методику формирования вероятностно-статистических компетенций у будущих учителей физической культуры и тренеров в процессе их профессиональной подготовки</w:t>
      </w:r>
      <w:r w:rsidRPr="00C07709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C07709">
        <w:rPr>
          <w:rFonts w:ascii="Times New Roman" w:hAnsi="Times New Roman" w:cs="Times New Roman"/>
          <w:sz w:val="28"/>
          <w:szCs w:val="28"/>
        </w:rPr>
        <w:t xml:space="preserve"> процесс профессиональной подготовки студентов по профилю «Физкультурное образование» в педагогическом вузе.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C07709">
        <w:rPr>
          <w:rFonts w:ascii="Times New Roman" w:hAnsi="Times New Roman" w:cs="Times New Roman"/>
          <w:sz w:val="28"/>
          <w:szCs w:val="28"/>
        </w:rPr>
        <w:t xml:space="preserve"> содержание и методика формирования вероятностно-статистических компетенций у будущих учителей физической культуры и тренеров в процессе профессионального образования.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C07709">
        <w:rPr>
          <w:rFonts w:ascii="Times New Roman" w:hAnsi="Times New Roman" w:cs="Times New Roman"/>
          <w:sz w:val="28"/>
          <w:szCs w:val="28"/>
        </w:rPr>
        <w:t xml:space="preserve"> формирование вероятностно-статистических компетенций у будущих учителей физической культуры и тренеров будет эффективным, если: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- развитие вероятностно-статистических компетенций будет приобретать для студентов профессиональную значимость;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- содержание профессиональной подготовки и методика обучения студентов будет учитывать специфику деятельности учителя физической культуры (тренера) и включать комплекс профессионально-ориентированных практических задач;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в качестве механизма формирования будет выступать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фундирование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опыта личности на основе наглядного моделирования реальных спортивных состязаний, спортивного отбора и прогнозирования результатов </w:t>
      </w:r>
      <w:proofErr w:type="gramStart"/>
      <w:r w:rsidRPr="00C07709"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с учетом специфики деятельности будущего учителя физической культуры и тренера.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С учетом объекта, предмета, цели и выдвинутой гипотезы предполагается решение следующих </w:t>
      </w:r>
      <w:r w:rsidRPr="00C07709">
        <w:rPr>
          <w:rFonts w:ascii="Times New Roman" w:hAnsi="Times New Roman" w:cs="Times New Roman"/>
          <w:b/>
          <w:sz w:val="28"/>
          <w:szCs w:val="28"/>
        </w:rPr>
        <w:t>задач исследования:</w:t>
      </w:r>
    </w:p>
    <w:p w:rsidR="00A06348" w:rsidRPr="00C07709" w:rsidRDefault="00A06348" w:rsidP="00C0770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Выявить сущность вероятностно-статистических компетенций у будущих учителей физической культуры и тренеров.</w:t>
      </w:r>
    </w:p>
    <w:p w:rsidR="00A06348" w:rsidRPr="00C07709" w:rsidRDefault="00A06348" w:rsidP="00C077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Разработать и апробировать дидактическую модель и методику формирования вероятностно-статистических компетенций у будущих учителей </w:t>
      </w:r>
      <w:r w:rsidRPr="00C07709">
        <w:rPr>
          <w:rFonts w:ascii="Times New Roman" w:hAnsi="Times New Roman" w:cs="Times New Roman"/>
          <w:sz w:val="28"/>
          <w:szCs w:val="28"/>
        </w:rPr>
        <w:lastRenderedPageBreak/>
        <w:t>физической культуры и тренеров в процессе освоения дисциплины «Статистика в спорте».</w:t>
      </w:r>
    </w:p>
    <w:p w:rsidR="00A06348" w:rsidRPr="00C07709" w:rsidRDefault="00A06348" w:rsidP="00C0770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Разработать комплекс профессионально-ори</w:t>
      </w:r>
      <w:r w:rsidR="00BE5BA4">
        <w:rPr>
          <w:rFonts w:ascii="Times New Roman" w:hAnsi="Times New Roman" w:cs="Times New Roman"/>
          <w:sz w:val="28"/>
          <w:szCs w:val="28"/>
        </w:rPr>
        <w:t>ентированных задач</w:t>
      </w:r>
      <w:r w:rsidRPr="00C07709">
        <w:rPr>
          <w:rFonts w:ascii="Times New Roman" w:hAnsi="Times New Roman" w:cs="Times New Roman"/>
          <w:sz w:val="28"/>
          <w:szCs w:val="28"/>
        </w:rPr>
        <w:t xml:space="preserve"> для студент</w:t>
      </w:r>
      <w:r w:rsidR="008B7D5A">
        <w:rPr>
          <w:rFonts w:ascii="Times New Roman" w:hAnsi="Times New Roman" w:cs="Times New Roman"/>
          <w:sz w:val="28"/>
          <w:szCs w:val="28"/>
        </w:rPr>
        <w:t>ов</w:t>
      </w:r>
      <w:r w:rsidRPr="00C07709">
        <w:rPr>
          <w:rFonts w:ascii="Times New Roman" w:hAnsi="Times New Roman" w:cs="Times New Roman"/>
          <w:sz w:val="28"/>
          <w:szCs w:val="28"/>
        </w:rPr>
        <w:t>, учитывающих специфику деятельности учителя физической культуры и тренера.</w:t>
      </w:r>
    </w:p>
    <w:p w:rsidR="00A06348" w:rsidRPr="00C07709" w:rsidRDefault="00A06348" w:rsidP="00C077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Разработать методику интегральной оценки уровня физической подготовленности обучающихся и спортсменов.</w:t>
      </w:r>
    </w:p>
    <w:p w:rsidR="00A06348" w:rsidRPr="00C07709" w:rsidRDefault="00A06348" w:rsidP="00C077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Разработать критерии и систему оценочных сре</w:t>
      </w:r>
      <w:proofErr w:type="gramStart"/>
      <w:r w:rsidRPr="00C0770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>я мониторинга уровня развития вероятностно-статистических компетенций у студентов.</w:t>
      </w:r>
    </w:p>
    <w:p w:rsidR="00A06348" w:rsidRPr="00C07709" w:rsidRDefault="00A06348" w:rsidP="00C077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 xml:space="preserve">Методологической основой исследования </w:t>
      </w:r>
      <w:r w:rsidRPr="008414DE">
        <w:rPr>
          <w:rFonts w:ascii="Times New Roman" w:hAnsi="Times New Roman" w:cs="Times New Roman"/>
          <w:sz w:val="28"/>
          <w:szCs w:val="28"/>
        </w:rPr>
        <w:t>являются: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48" w:rsidRPr="00C07709" w:rsidRDefault="00A06348" w:rsidP="00C077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- положения общей методологии, раскрывающей философское осмысление категор</w:t>
      </w:r>
      <w:r w:rsidR="00BE5BA4">
        <w:rPr>
          <w:rFonts w:ascii="Times New Roman" w:hAnsi="Times New Roman" w:cs="Times New Roman"/>
          <w:sz w:val="28"/>
          <w:szCs w:val="28"/>
        </w:rPr>
        <w:t>ий «компетентность», «культура»</w:t>
      </w:r>
      <w:r w:rsidRPr="00C07709">
        <w:rPr>
          <w:rFonts w:ascii="Times New Roman" w:hAnsi="Times New Roman" w:cs="Times New Roman"/>
          <w:sz w:val="28"/>
          <w:szCs w:val="28"/>
        </w:rPr>
        <w:t xml:space="preserve"> (Ф.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Байнерт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2E7E42" w:rsidRPr="002E7E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В.Г. Горчакова, Л.Н. Коган,  Э.С. Маркарян, А.К. Маркова, Л.А. Петровская, Б.А. Сосновский, И.Т. Фролов, Ф.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Шрайдер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06348" w:rsidRPr="00C07709" w:rsidRDefault="00A06348" w:rsidP="00C077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идеи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образования (Е.В.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М.Ш. Каган,  </w:t>
      </w:r>
      <w:r w:rsidR="002E7E42" w:rsidRPr="002E7E42">
        <w:rPr>
          <w:rFonts w:ascii="Times New Roman" w:hAnsi="Times New Roman" w:cs="Times New Roman"/>
          <w:sz w:val="28"/>
          <w:szCs w:val="28"/>
        </w:rPr>
        <w:t xml:space="preserve">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В.Ю. Кричевский, С.В.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Е.А. Ямбург и др.); </w:t>
      </w:r>
    </w:p>
    <w:p w:rsidR="00A06348" w:rsidRPr="00C07709" w:rsidRDefault="00A06348" w:rsidP="00C077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личностно-деятельностный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подход в обучении (Ш.А.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732DB7" w:rsidRPr="00732DB7">
        <w:rPr>
          <w:rFonts w:ascii="Times New Roman" w:hAnsi="Times New Roman" w:cs="Times New Roman"/>
          <w:sz w:val="28"/>
          <w:szCs w:val="28"/>
        </w:rPr>
        <w:t xml:space="preserve">  </w:t>
      </w:r>
      <w:r w:rsidR="00732DB7" w:rsidRPr="000D7C11">
        <w:rPr>
          <w:rFonts w:ascii="Times New Roman" w:hAnsi="Times New Roman" w:cs="Times New Roman"/>
          <w:sz w:val="28"/>
          <w:szCs w:val="28"/>
        </w:rPr>
        <w:t xml:space="preserve"> </w:t>
      </w:r>
      <w:r w:rsidRPr="00C07709">
        <w:rPr>
          <w:rFonts w:ascii="Times New Roman" w:hAnsi="Times New Roman" w:cs="Times New Roman"/>
          <w:sz w:val="28"/>
          <w:szCs w:val="28"/>
        </w:rPr>
        <w:t xml:space="preserve">Б.С.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2E7E42">
        <w:rPr>
          <w:rFonts w:ascii="Times New Roman" w:hAnsi="Times New Roman" w:cs="Times New Roman"/>
          <w:sz w:val="28"/>
          <w:szCs w:val="28"/>
        </w:rPr>
        <w:t>А.Н. Леонтьев, С.Л. Рубинштейн,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  <w:r w:rsidR="00FF3CC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В.В. Сериков,  Н.Ф. Талызина, В.Д.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Т.И. Шамова и др.); </w:t>
      </w:r>
    </w:p>
    <w:p w:rsidR="00A06348" w:rsidRPr="00C07709" w:rsidRDefault="00A06348" w:rsidP="00C077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подход в обучении (И.А. Зимняя, Л.Ф.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, О.Е. Лебедев, Т.А. Смолина, А.В. Хуторской и др.);</w:t>
      </w:r>
    </w:p>
    <w:p w:rsidR="00A06348" w:rsidRPr="00C07709" w:rsidRDefault="00A06348" w:rsidP="00C0770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 xml:space="preserve">Теоретическую основу исследования </w:t>
      </w:r>
      <w:r w:rsidRPr="008414DE">
        <w:rPr>
          <w:rFonts w:ascii="Times New Roman" w:hAnsi="Times New Roman" w:cs="Times New Roman"/>
          <w:sz w:val="28"/>
          <w:szCs w:val="28"/>
        </w:rPr>
        <w:t>составляют: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теория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фундирования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знаний и опыта обучаемых (Р.М.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Зайниев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2E7E42" w:rsidRPr="002E7E42">
        <w:rPr>
          <w:rFonts w:ascii="Times New Roman" w:hAnsi="Times New Roman" w:cs="Times New Roman"/>
          <w:sz w:val="28"/>
          <w:szCs w:val="28"/>
        </w:rPr>
        <w:t xml:space="preserve">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 Ю.П.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Поваренков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Е.И. Смирнов, В.Д.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- идеи о взаимосвязи математического образования и развития личности (В.В. Афанасьев, В.А. Гусев, В.М. Монахов, А.Г. Мордкович, Н.Х. Розов, </w:t>
      </w:r>
      <w:r w:rsidR="00E549B4" w:rsidRPr="00E549B4">
        <w:rPr>
          <w:rFonts w:ascii="Times New Roman" w:hAnsi="Times New Roman" w:cs="Times New Roman"/>
          <w:sz w:val="28"/>
          <w:szCs w:val="28"/>
        </w:rPr>
        <w:t xml:space="preserve">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Е.И. Смирнов и др.); 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- концепция наглядно-мод</w:t>
      </w:r>
      <w:r w:rsidR="00E549B4">
        <w:rPr>
          <w:rFonts w:ascii="Times New Roman" w:hAnsi="Times New Roman" w:cs="Times New Roman"/>
          <w:sz w:val="28"/>
          <w:szCs w:val="28"/>
        </w:rPr>
        <w:t xml:space="preserve">ельного обучения (Е.И. Смирнов, </w:t>
      </w:r>
      <w:r w:rsidR="00E549B4" w:rsidRPr="00E549B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Зайниев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Н.Д.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B.Н. Осташков, </w:t>
      </w:r>
      <w:r w:rsidR="00E549B4" w:rsidRPr="00E549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Т.В. Скоробогатова, Е.Н.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Трофимец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 xml:space="preserve">- положения спортивной метрологии (В.И.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М.А. Годик, </w:t>
      </w:r>
      <w:r w:rsidR="00FF3CC8">
        <w:rPr>
          <w:rFonts w:ascii="Times New Roman" w:hAnsi="Times New Roman" w:cs="Times New Roman"/>
          <w:sz w:val="28"/>
          <w:szCs w:val="28"/>
        </w:rPr>
        <w:t xml:space="preserve">      </w:t>
      </w:r>
      <w:r w:rsidRPr="00C07709">
        <w:rPr>
          <w:rFonts w:ascii="Times New Roman" w:hAnsi="Times New Roman" w:cs="Times New Roman"/>
          <w:sz w:val="28"/>
          <w:szCs w:val="28"/>
        </w:rPr>
        <w:t xml:space="preserve">В.П. Губа, В.М.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Зациорский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Коренберг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Масальгин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Начинская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="00E549B4" w:rsidRPr="00E549B4">
        <w:rPr>
          <w:rFonts w:ascii="Times New Roman" w:hAnsi="Times New Roman" w:cs="Times New Roman"/>
          <w:sz w:val="28"/>
          <w:szCs w:val="28"/>
        </w:rPr>
        <w:t xml:space="preserve">  </w:t>
      </w:r>
      <w:r w:rsidRPr="00C07709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В.В. Афанасьев, А.В. Муравьев, И.Н.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Непряев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077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Albert</w:t>
      </w:r>
      <w:r w:rsidRPr="00C07709">
        <w:rPr>
          <w:rFonts w:ascii="Times New Roman" w:hAnsi="Times New Roman" w:cs="Times New Roman"/>
          <w:sz w:val="28"/>
          <w:szCs w:val="28"/>
        </w:rPr>
        <w:t xml:space="preserve">,   </w:t>
      </w:r>
      <w:r w:rsidR="00385293" w:rsidRPr="00DA4A8C">
        <w:rPr>
          <w:rFonts w:ascii="Times New Roman" w:hAnsi="Times New Roman" w:cs="Times New Roman"/>
          <w:sz w:val="28"/>
          <w:szCs w:val="28"/>
        </w:rPr>
        <w:t xml:space="preserve">   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077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7709">
        <w:rPr>
          <w:rFonts w:ascii="Times New Roman" w:hAnsi="Times New Roman" w:cs="Times New Roman"/>
          <w:sz w:val="28"/>
          <w:szCs w:val="28"/>
          <w:lang w:val="en-US"/>
        </w:rPr>
        <w:t>Ruud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07709">
        <w:rPr>
          <w:rFonts w:ascii="Times New Roman" w:hAnsi="Times New Roman" w:cs="Times New Roman"/>
          <w:sz w:val="28"/>
          <w:szCs w:val="28"/>
        </w:rPr>
        <w:t xml:space="preserve">.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Bennett</w:t>
      </w:r>
      <w:r w:rsidRPr="00C07709">
        <w:rPr>
          <w:rFonts w:ascii="Times New Roman" w:hAnsi="Times New Roman" w:cs="Times New Roman"/>
          <w:sz w:val="28"/>
          <w:szCs w:val="28"/>
        </w:rPr>
        <w:t xml:space="preserve">,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07709">
        <w:rPr>
          <w:rFonts w:ascii="Times New Roman" w:hAnsi="Times New Roman" w:cs="Times New Roman"/>
          <w:sz w:val="28"/>
          <w:szCs w:val="28"/>
        </w:rPr>
        <w:t>.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07709">
        <w:rPr>
          <w:rFonts w:ascii="Times New Roman" w:hAnsi="Times New Roman" w:cs="Times New Roman"/>
          <w:sz w:val="28"/>
          <w:szCs w:val="28"/>
        </w:rPr>
        <w:t xml:space="preserve">. </w:t>
      </w:r>
      <w:r w:rsidRPr="00C07709">
        <w:rPr>
          <w:rFonts w:ascii="Times New Roman" w:hAnsi="Times New Roman" w:cs="Times New Roman"/>
          <w:sz w:val="28"/>
          <w:szCs w:val="28"/>
          <w:lang w:val="en-US"/>
        </w:rPr>
        <w:t>Cochran</w:t>
      </w:r>
      <w:r w:rsidRPr="00C07709">
        <w:rPr>
          <w:rFonts w:ascii="Times New Roman" w:hAnsi="Times New Roman" w:cs="Times New Roman"/>
          <w:sz w:val="28"/>
          <w:szCs w:val="28"/>
        </w:rPr>
        <w:t xml:space="preserve"> и др.)</w:t>
      </w:r>
      <w:r w:rsidR="00BE5BA4">
        <w:rPr>
          <w:rFonts w:ascii="Times New Roman" w:hAnsi="Times New Roman" w:cs="Times New Roman"/>
          <w:sz w:val="28"/>
          <w:szCs w:val="28"/>
        </w:rPr>
        <w:t>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и проверки исходных научных предположений использовались </w:t>
      </w:r>
      <w:r w:rsidRPr="00C07709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  <w:r w:rsidRPr="00C07709">
        <w:rPr>
          <w:rFonts w:ascii="Times New Roman" w:hAnsi="Times New Roman" w:cs="Times New Roman"/>
          <w:i/>
          <w:sz w:val="28"/>
          <w:szCs w:val="28"/>
        </w:rPr>
        <w:t>теоретические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  <w:r w:rsidR="006C184F">
        <w:rPr>
          <w:rFonts w:ascii="Times New Roman" w:hAnsi="Times New Roman" w:cs="Times New Roman"/>
          <w:sz w:val="28"/>
          <w:szCs w:val="28"/>
        </w:rPr>
        <w:t xml:space="preserve">- </w:t>
      </w:r>
      <w:r w:rsidRPr="00C07709">
        <w:rPr>
          <w:rFonts w:ascii="Times New Roman" w:hAnsi="Times New Roman" w:cs="Times New Roman"/>
          <w:sz w:val="28"/>
          <w:szCs w:val="28"/>
        </w:rPr>
        <w:t xml:space="preserve">анализ философской, педагогической, психологической и методической литературы по проблеме исследования; </w:t>
      </w:r>
      <w:r w:rsidRPr="00C07709">
        <w:rPr>
          <w:rFonts w:ascii="Times New Roman" w:hAnsi="Times New Roman" w:cs="Times New Roman"/>
          <w:i/>
          <w:sz w:val="28"/>
          <w:szCs w:val="28"/>
        </w:rPr>
        <w:t xml:space="preserve">эмпирические </w:t>
      </w:r>
      <w:r w:rsidRPr="00C07709">
        <w:rPr>
          <w:rFonts w:ascii="Times New Roman" w:hAnsi="Times New Roman" w:cs="Times New Roman"/>
          <w:sz w:val="28"/>
          <w:szCs w:val="28"/>
        </w:rPr>
        <w:t xml:space="preserve">- педагогическое наблюдение, беседа, анкетирование, изучение опыта работы учителей и тренеров, педагогический эксперимент по проблеме исследования; </w:t>
      </w:r>
      <w:r w:rsidRPr="00C07709">
        <w:rPr>
          <w:rFonts w:ascii="Times New Roman" w:hAnsi="Times New Roman" w:cs="Times New Roman"/>
          <w:i/>
          <w:sz w:val="28"/>
          <w:szCs w:val="28"/>
        </w:rPr>
        <w:t>математические</w:t>
      </w:r>
      <w:r w:rsidRPr="00C07709">
        <w:rPr>
          <w:rFonts w:ascii="Times New Roman" w:hAnsi="Times New Roman" w:cs="Times New Roman"/>
          <w:sz w:val="28"/>
          <w:szCs w:val="28"/>
        </w:rPr>
        <w:t xml:space="preserve">: корреляционный анализ спортивных достижений и показателей тренированности, тестирование уровня двигательных качеств и </w:t>
      </w:r>
      <w:r w:rsidRPr="00C07709">
        <w:rPr>
          <w:rFonts w:ascii="Times New Roman" w:hAnsi="Times New Roman" w:cs="Times New Roman"/>
          <w:sz w:val="28"/>
          <w:szCs w:val="28"/>
        </w:rPr>
        <w:lastRenderedPageBreak/>
        <w:t>функциональной подготовленности детей разного возраста;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статистическая оценка эффективности тренировочных программ.</w:t>
      </w:r>
    </w:p>
    <w:p w:rsidR="00A06348" w:rsidRPr="00DA4A8C" w:rsidRDefault="00A06348" w:rsidP="00DA4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5C8">
        <w:rPr>
          <w:rFonts w:ascii="Times New Roman" w:hAnsi="Times New Roman" w:cs="Times New Roman"/>
          <w:b/>
          <w:sz w:val="28"/>
          <w:szCs w:val="28"/>
        </w:rPr>
        <w:t>База исследования.</w:t>
      </w:r>
      <w:r w:rsidRPr="00DA4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A8C">
        <w:rPr>
          <w:rFonts w:ascii="Times New Roman" w:hAnsi="Times New Roman" w:cs="Times New Roman"/>
          <w:sz w:val="28"/>
          <w:szCs w:val="28"/>
        </w:rPr>
        <w:t>Экспериментальная работа проходила в несколько этапов с 2010 по 2015 год в Ярославском государственном педагогическом университете им. К.Д. Ушинского и в Рыбинском филиале Ярославского государственного педагогического университета им. К. Д. Ушинского, а также в детско-юношеских спортивных школах г. Рыбинска Ярославской област</w:t>
      </w:r>
      <w:r w:rsidR="00FD1D87">
        <w:rPr>
          <w:rFonts w:ascii="Times New Roman" w:hAnsi="Times New Roman" w:cs="Times New Roman"/>
          <w:sz w:val="28"/>
          <w:szCs w:val="28"/>
        </w:rPr>
        <w:t>и (№ 1, 2, 3, 4, 7, 8, 10, 12, с</w:t>
      </w:r>
      <w:r w:rsidRPr="00DA4A8C">
        <w:rPr>
          <w:rFonts w:ascii="Times New Roman" w:hAnsi="Times New Roman" w:cs="Times New Roman"/>
          <w:sz w:val="28"/>
          <w:szCs w:val="28"/>
        </w:rPr>
        <w:t>портивн</w:t>
      </w:r>
      <w:r w:rsidR="00FD1D87">
        <w:rPr>
          <w:rFonts w:ascii="Times New Roman" w:hAnsi="Times New Roman" w:cs="Times New Roman"/>
          <w:sz w:val="28"/>
          <w:szCs w:val="28"/>
        </w:rPr>
        <w:t>ые</w:t>
      </w:r>
      <w:r w:rsidRPr="00DA4A8C">
        <w:rPr>
          <w:rFonts w:ascii="Times New Roman" w:hAnsi="Times New Roman" w:cs="Times New Roman"/>
          <w:sz w:val="28"/>
          <w:szCs w:val="28"/>
        </w:rPr>
        <w:t xml:space="preserve"> школ</w:t>
      </w:r>
      <w:r w:rsidR="00FD1D87">
        <w:rPr>
          <w:rFonts w:ascii="Times New Roman" w:hAnsi="Times New Roman" w:cs="Times New Roman"/>
          <w:sz w:val="28"/>
          <w:szCs w:val="28"/>
        </w:rPr>
        <w:t>ы</w:t>
      </w:r>
      <w:r w:rsidRPr="00DA4A8C">
        <w:rPr>
          <w:rFonts w:ascii="Times New Roman" w:hAnsi="Times New Roman" w:cs="Times New Roman"/>
          <w:sz w:val="28"/>
          <w:szCs w:val="28"/>
        </w:rPr>
        <w:t xml:space="preserve"> «Метеор», «Темп»).</w:t>
      </w:r>
      <w:proofErr w:type="gramEnd"/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sz w:val="28"/>
          <w:szCs w:val="28"/>
        </w:rPr>
        <w:t>Этапы исследования.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На </w:t>
      </w:r>
      <w:r w:rsidRPr="00C07709">
        <w:rPr>
          <w:rFonts w:ascii="Times New Roman" w:hAnsi="Times New Roman" w:cs="Times New Roman"/>
          <w:i/>
          <w:sz w:val="28"/>
          <w:szCs w:val="28"/>
        </w:rPr>
        <w:t>первом этапе</w:t>
      </w:r>
      <w:r w:rsidRPr="00C07709">
        <w:rPr>
          <w:rFonts w:ascii="Times New Roman" w:hAnsi="Times New Roman" w:cs="Times New Roman"/>
          <w:sz w:val="28"/>
          <w:szCs w:val="28"/>
        </w:rPr>
        <w:t xml:space="preserve"> (2010 - 2011 гг.) - аналитическом - был выполнен анализ научно-методической литературы в области формирования профессиональных компетенций в высшем образовании; установлены интегративные связи математики с профессиональными дисциплинами, сформирован аппарат исследования: актуальность, проблема, цель, объект, предмет, гипотеза и задачи</w:t>
      </w:r>
      <w:r w:rsidR="0039138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C07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На </w:t>
      </w:r>
      <w:r w:rsidRPr="00C07709">
        <w:rPr>
          <w:rFonts w:ascii="Times New Roman" w:hAnsi="Times New Roman" w:cs="Times New Roman"/>
          <w:i/>
          <w:sz w:val="28"/>
          <w:szCs w:val="28"/>
        </w:rPr>
        <w:t xml:space="preserve">втором этапе </w:t>
      </w:r>
      <w:r w:rsidRPr="00C07709">
        <w:rPr>
          <w:rFonts w:ascii="Times New Roman" w:hAnsi="Times New Roman" w:cs="Times New Roman"/>
          <w:sz w:val="28"/>
          <w:szCs w:val="28"/>
        </w:rPr>
        <w:t>(2011 - 2012 гг.) - констатирующем -</w:t>
      </w:r>
      <w:r w:rsidRPr="00C0770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07709">
        <w:rPr>
          <w:rFonts w:ascii="Times New Roman" w:hAnsi="Times New Roman" w:cs="Times New Roman"/>
          <w:sz w:val="28"/>
          <w:szCs w:val="28"/>
        </w:rPr>
        <w:t xml:space="preserve">проводился констатирующий эксперимент по определению значимости вероятностно-статистических знаний в профессиональной </w:t>
      </w:r>
      <w:proofErr w:type="gramStart"/>
      <w:r w:rsidRPr="00C07709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как учителей физической культуры, так и тренеров в спорте, определен круг профессиональных задач будущих учителей физической культуры и тренеров.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sz w:val="28"/>
          <w:szCs w:val="28"/>
        </w:rPr>
        <w:t xml:space="preserve">На </w:t>
      </w:r>
      <w:r w:rsidRPr="00C07709">
        <w:rPr>
          <w:rFonts w:ascii="Times New Roman" w:hAnsi="Times New Roman" w:cs="Times New Roman"/>
          <w:i/>
          <w:sz w:val="28"/>
          <w:szCs w:val="28"/>
        </w:rPr>
        <w:t>третьем этапе</w:t>
      </w:r>
      <w:r w:rsidRPr="00C07709">
        <w:rPr>
          <w:rFonts w:ascii="Times New Roman" w:hAnsi="Times New Roman" w:cs="Times New Roman"/>
          <w:sz w:val="28"/>
          <w:szCs w:val="28"/>
        </w:rPr>
        <w:t xml:space="preserve"> (2012 - 2013 гг.) - концептуальном - разрабатывались основные вероятностно-статистические подходы и механизмы к оценке учебно-тренировочного процесса; определена структура профессиональных компетенций будущих учителей и тренеров</w:t>
      </w:r>
      <w:r w:rsidR="00B70C2A">
        <w:rPr>
          <w:rFonts w:ascii="Times New Roman" w:hAnsi="Times New Roman" w:cs="Times New Roman"/>
          <w:sz w:val="28"/>
          <w:szCs w:val="28"/>
        </w:rPr>
        <w:t>;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  <w:r w:rsidR="00B70C2A">
        <w:rPr>
          <w:rFonts w:ascii="Times New Roman" w:hAnsi="Times New Roman" w:cs="Times New Roman"/>
          <w:sz w:val="28"/>
          <w:szCs w:val="28"/>
        </w:rPr>
        <w:t>р</w:t>
      </w:r>
      <w:r w:rsidRPr="00C07709">
        <w:rPr>
          <w:rFonts w:ascii="Times New Roman" w:hAnsi="Times New Roman" w:cs="Times New Roman"/>
          <w:sz w:val="28"/>
          <w:szCs w:val="28"/>
        </w:rPr>
        <w:t>азработана методика формирования профессиональных компетенций</w:t>
      </w:r>
      <w:r w:rsidR="00B70C2A">
        <w:rPr>
          <w:rFonts w:ascii="Times New Roman" w:hAnsi="Times New Roman" w:cs="Times New Roman"/>
          <w:sz w:val="28"/>
          <w:szCs w:val="28"/>
        </w:rPr>
        <w:t>;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  <w:r w:rsidR="00B70C2A">
        <w:rPr>
          <w:rFonts w:ascii="Times New Roman" w:hAnsi="Times New Roman" w:cs="Times New Roman"/>
          <w:sz w:val="28"/>
          <w:szCs w:val="28"/>
        </w:rPr>
        <w:t>п</w:t>
      </w:r>
      <w:r w:rsidRPr="00C07709">
        <w:rPr>
          <w:rFonts w:ascii="Times New Roman" w:hAnsi="Times New Roman" w:cs="Times New Roman"/>
          <w:sz w:val="28"/>
          <w:szCs w:val="28"/>
        </w:rPr>
        <w:t xml:space="preserve">роводился анализ реальных спортивных результатов состязаний по стрельбе из лука, биатлону,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арчери-биатлону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, проводился статистический анализ индивидуальных показателей спортсменов и вероятностно обоснованный прогноз их результативности.</w:t>
      </w:r>
      <w:proofErr w:type="gramEnd"/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На </w:t>
      </w:r>
      <w:r w:rsidRPr="00C07709">
        <w:rPr>
          <w:rFonts w:ascii="Times New Roman" w:hAnsi="Times New Roman" w:cs="Times New Roman"/>
          <w:i/>
          <w:sz w:val="28"/>
          <w:szCs w:val="28"/>
        </w:rPr>
        <w:t>четвертом этапе</w:t>
      </w:r>
      <w:r w:rsidRPr="00C07709">
        <w:rPr>
          <w:rFonts w:ascii="Times New Roman" w:hAnsi="Times New Roman" w:cs="Times New Roman"/>
          <w:sz w:val="28"/>
          <w:szCs w:val="28"/>
        </w:rPr>
        <w:t xml:space="preserve"> (2013 - 2015 гг.) - обобщающем - выполнялась апробация эффективности методики, обобщались результаты, формулировались концептуальные положения процесса формирования вероятностно-статистических компетенций у будущего учителя и тренера: сущность, этапы, критерии, модель; изучались и обобщались результаты опытно-экспериментальной работы, оформлялся текст диссертации.</w:t>
      </w:r>
    </w:p>
    <w:p w:rsidR="008414DE" w:rsidRPr="00C07709" w:rsidRDefault="008414DE" w:rsidP="008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>Научная новизна исследования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заключается в следующем: </w:t>
      </w:r>
    </w:p>
    <w:p w:rsidR="008414DE" w:rsidRPr="00C07709" w:rsidRDefault="008414DE" w:rsidP="008414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Разработаны, обоснованы и экспериментально апробированы дидактическая модель и методика формирования вероятностно-статистических компетенций у будущих учителей физической культуры и тренеров </w:t>
      </w:r>
      <w:r w:rsidRPr="00C07709">
        <w:rPr>
          <w:rFonts w:ascii="Times New Roman" w:hAnsi="Times New Roman" w:cs="Times New Roman"/>
          <w:sz w:val="28"/>
          <w:szCs w:val="28"/>
        </w:rPr>
        <w:t>в ходе профессиональной подготовки.</w:t>
      </w:r>
    </w:p>
    <w:p w:rsidR="008414DE" w:rsidRPr="00C07709" w:rsidRDefault="008414DE" w:rsidP="008414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Обоснованы механизмы формирования вероятностно-статистических компетенций, в качестве которых выступают наглядное моделирование и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фундирование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опыта личности.</w:t>
      </w:r>
    </w:p>
    <w:p w:rsidR="008414DE" w:rsidRPr="00C07709" w:rsidRDefault="008414DE" w:rsidP="008414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lastRenderedPageBreak/>
        <w:t>Разработана и апробирована методика интегральных оценок результатов двигательной подготовленности учащихся, а также тренировочного и соревновательного процессов.</w:t>
      </w:r>
    </w:p>
    <w:p w:rsidR="008414DE" w:rsidRPr="00C07709" w:rsidRDefault="008414DE" w:rsidP="008414D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Сконструированы вероятностные модели выступления спортсмена по отдельным видам спорта (стрельба в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арчери-биатлоне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>, настольный теннис, хоккей) как эффективные средства вероятностно-статистического анализа в профессиональной деятельности будущих тренеров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спорте</w:t>
      </w:r>
      <w:r w:rsidRPr="00C07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4DE" w:rsidRPr="00C07709" w:rsidRDefault="008414DE" w:rsidP="008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>Теоретическая значимость исследования</w:t>
      </w:r>
      <w:r w:rsidRPr="00C07709">
        <w:rPr>
          <w:rFonts w:ascii="Times New Roman" w:hAnsi="Times New Roman" w:cs="Times New Roman"/>
          <w:bCs/>
          <w:sz w:val="28"/>
          <w:szCs w:val="28"/>
        </w:rPr>
        <w:t>:</w:t>
      </w:r>
    </w:p>
    <w:p w:rsidR="008414DE" w:rsidRPr="00C07709" w:rsidRDefault="008414DE" w:rsidP="008414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Уточнена сущность понятия вероятностно-статистические компетенции у будущих учителей физической культуры (тренеров) 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Pr="00C07709">
        <w:rPr>
          <w:rFonts w:ascii="Times New Roman" w:hAnsi="Times New Roman" w:cs="Times New Roman"/>
          <w:bCs/>
          <w:sz w:val="28"/>
          <w:szCs w:val="28"/>
        </w:rPr>
        <w:t>уровн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их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8414DE" w:rsidRPr="00C07709" w:rsidRDefault="008414DE" w:rsidP="008414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>Выявлены и обоснованы структурные компоненты вероятностно-статистических компетенций у обучающихся - будущих учителей физической культуры и тренеров в индивидуальных видах спорта (мотивационный, генетический, содержательный, результативный).</w:t>
      </w:r>
    </w:p>
    <w:p w:rsidR="008414DE" w:rsidRPr="00C07709" w:rsidRDefault="008414DE" w:rsidP="008414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Выявлены и обоснованы принципы и методы формирования вероятностно-статистических компетенций будущих учителей физической культуры и тренеров в индивидуальных видах спорта на основе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фундирования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опыта личности.</w:t>
      </w:r>
    </w:p>
    <w:p w:rsidR="008414DE" w:rsidRPr="00C07709" w:rsidRDefault="008414DE" w:rsidP="008414DE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>Выявлены возможности изложения элементов теории вероятностей на основе теории графов и цепей Маркова к задачам моделирования спортивных ситуаций в содержании дисциплин «Спортивная метрология» и курса по выбору «Статистика в спорте».</w:t>
      </w:r>
    </w:p>
    <w:p w:rsidR="008414DE" w:rsidRPr="00C07709" w:rsidRDefault="008414DE" w:rsidP="008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 исследования </w:t>
      </w:r>
      <w:r w:rsidRPr="00C07709">
        <w:rPr>
          <w:rFonts w:ascii="Times New Roman" w:hAnsi="Times New Roman" w:cs="Times New Roman"/>
          <w:bCs/>
          <w:sz w:val="28"/>
          <w:szCs w:val="28"/>
        </w:rPr>
        <w:t>заключается в том, что:</w:t>
      </w:r>
    </w:p>
    <w:p w:rsidR="008414DE" w:rsidRPr="00C07709" w:rsidRDefault="008414DE" w:rsidP="008414D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07709">
        <w:rPr>
          <w:bCs/>
          <w:color w:val="auto"/>
          <w:sz w:val="28"/>
          <w:szCs w:val="28"/>
        </w:rPr>
        <w:t xml:space="preserve">- разработанный и апробированный интегрированный курс вариативной части профессионального цикла «Статистика в спорте» включает в себя вероятностные модели, интегральную оценку, профессионально-ориентированные задачи и может быть использован на </w:t>
      </w:r>
      <w:proofErr w:type="gramStart"/>
      <w:r w:rsidRPr="00C07709">
        <w:rPr>
          <w:bCs/>
          <w:color w:val="auto"/>
          <w:sz w:val="28"/>
          <w:szCs w:val="28"/>
        </w:rPr>
        <w:t>занятиях</w:t>
      </w:r>
      <w:proofErr w:type="gramEnd"/>
      <w:r w:rsidRPr="00C07709">
        <w:rPr>
          <w:bCs/>
          <w:color w:val="auto"/>
          <w:sz w:val="28"/>
          <w:szCs w:val="28"/>
        </w:rPr>
        <w:t xml:space="preserve"> как на факультете физической культуры, так и на физико-математическом факультете;</w:t>
      </w:r>
    </w:p>
    <w:p w:rsidR="008414DE" w:rsidRPr="00C07709" w:rsidRDefault="008414DE" w:rsidP="00841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07709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proofErr w:type="gramStart"/>
      <w:r w:rsidRPr="00C07709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к формированию вероятностно-статистических компетенций на основе  наглядного моделирования,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подхода с использованием активных методов обучения могут применяться в процессе подготовки студентов в системе высшего профессионального образования;</w:t>
      </w:r>
    </w:p>
    <w:p w:rsidR="008414DE" w:rsidRPr="00C07709" w:rsidRDefault="008414DE" w:rsidP="008414D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07709">
        <w:rPr>
          <w:color w:val="auto"/>
          <w:sz w:val="28"/>
          <w:szCs w:val="28"/>
        </w:rPr>
        <w:t xml:space="preserve">- </w:t>
      </w:r>
      <w:r w:rsidRPr="00C07709">
        <w:rPr>
          <w:bCs/>
          <w:color w:val="auto"/>
          <w:sz w:val="28"/>
          <w:szCs w:val="28"/>
        </w:rPr>
        <w:t>разработанные и апробированные</w:t>
      </w:r>
      <w:r w:rsidRPr="00C07709">
        <w:rPr>
          <w:bCs/>
          <w:sz w:val="28"/>
          <w:szCs w:val="28"/>
        </w:rPr>
        <w:t xml:space="preserve"> методические рекомендации по использованию математического аппарата </w:t>
      </w:r>
      <w:r w:rsidRPr="00C07709">
        <w:rPr>
          <w:bCs/>
          <w:color w:val="auto"/>
          <w:sz w:val="28"/>
          <w:szCs w:val="28"/>
        </w:rPr>
        <w:t>при анализе, оценке спортивной подготовленности и ориентации в спорте могут быть использованы специалистами в области физической культуры и спорта;</w:t>
      </w:r>
    </w:p>
    <w:p w:rsidR="008414DE" w:rsidRPr="00C07709" w:rsidRDefault="008414DE" w:rsidP="008414DE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C07709">
        <w:rPr>
          <w:color w:val="auto"/>
          <w:sz w:val="28"/>
          <w:szCs w:val="28"/>
        </w:rPr>
        <w:t xml:space="preserve">- практическую ценность для специалистов имеют </w:t>
      </w:r>
      <w:r w:rsidRPr="00C07709">
        <w:rPr>
          <w:bCs/>
          <w:sz w:val="28"/>
          <w:szCs w:val="28"/>
        </w:rPr>
        <w:t xml:space="preserve">разработанные и апробированные методические рекомендации по использованию  интегральной оценки </w:t>
      </w:r>
      <w:r w:rsidRPr="00C07709">
        <w:rPr>
          <w:bCs/>
          <w:color w:val="auto"/>
          <w:sz w:val="28"/>
          <w:szCs w:val="28"/>
        </w:rPr>
        <w:t>спортивной подготовленности обучающихся.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709">
        <w:rPr>
          <w:rFonts w:ascii="Times New Roman" w:hAnsi="Times New Roman" w:cs="Times New Roman"/>
          <w:b/>
          <w:sz w:val="28"/>
          <w:szCs w:val="28"/>
        </w:rPr>
        <w:t>Достоверность и обоснованность результатов исследования</w:t>
      </w:r>
      <w:r w:rsidRPr="00C07709">
        <w:rPr>
          <w:rFonts w:ascii="Times New Roman" w:hAnsi="Times New Roman" w:cs="Times New Roman"/>
          <w:sz w:val="28"/>
          <w:szCs w:val="28"/>
        </w:rPr>
        <w:t xml:space="preserve"> обеспечиваются применением совокупности методов исследования на методологическом, теоретическом и практическом уровнях, адекватных </w:t>
      </w:r>
      <w:r w:rsidRPr="00C07709">
        <w:rPr>
          <w:rFonts w:ascii="Times New Roman" w:hAnsi="Times New Roman" w:cs="Times New Roman"/>
          <w:sz w:val="28"/>
          <w:szCs w:val="28"/>
        </w:rPr>
        <w:lastRenderedPageBreak/>
        <w:t>предмету, цели, задачам и логике исследования; использованием теоретических положений, получивших развитие и обоснование в работах по теории вероятностей и математической статистике, психологии, педагогике, теории и методике обучения физической культуре;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использованием математических методов анализа результатов спортивно-статистических показателей спортсменов, игроков, команд и их корреляционных связей; непротиворечивостью выводов теоретических исследований и эмпирического анализа; репрезентативностью экспериментальной базы и результатами практики.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>Личный вклад автора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4DE">
        <w:rPr>
          <w:rFonts w:ascii="Times New Roman" w:hAnsi="Times New Roman" w:cs="Times New Roman"/>
          <w:b/>
          <w:bCs/>
          <w:sz w:val="28"/>
          <w:szCs w:val="28"/>
        </w:rPr>
        <w:t>в исследовани</w:t>
      </w:r>
      <w:r w:rsidR="001118EB" w:rsidRPr="008414D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заключается в разработке и обосновании содержания, механизмов и методики формирования вероятностно-статистических компетенций у будущих учителей физической культуры и тренеров, позволяющих реализовать вероятностно-статистический подход к планированию, организации и анализу спортивно-тренировочного процесса; в разработке и апробации интегральной оценки результатов тренировочного процесса и соревнований по нескольким дисциплинам; </w:t>
      </w:r>
      <w:proofErr w:type="gramStart"/>
      <w:r w:rsidRPr="00C07709">
        <w:rPr>
          <w:rFonts w:ascii="Times New Roman" w:hAnsi="Times New Roman" w:cs="Times New Roman"/>
          <w:bCs/>
          <w:sz w:val="28"/>
          <w:szCs w:val="28"/>
        </w:rPr>
        <w:t>проведении</w:t>
      </w:r>
      <w:proofErr w:type="gram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экспериментальной проверки эффективности курса «Статистика в спорте» как средства формирования вероятностно-статистических компетенций.</w:t>
      </w:r>
    </w:p>
    <w:p w:rsidR="00A06348" w:rsidRPr="008414DE" w:rsidRDefault="00A06348" w:rsidP="008414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>Апробация и внедрение результатов</w:t>
      </w:r>
      <w:r w:rsidR="008414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077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Результаты исследования обсуждались на международной научной конференции «Чтения Ушинского» (2011, 2012, 2013, 2014 гг., г. Ярославль), международных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Колмогоровских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чтениях (2012, 2013 </w:t>
      </w:r>
      <w:r w:rsidR="00242569">
        <w:rPr>
          <w:rFonts w:ascii="Times New Roman" w:hAnsi="Times New Roman" w:cs="Times New Roman"/>
          <w:bCs/>
          <w:sz w:val="28"/>
          <w:szCs w:val="28"/>
        </w:rPr>
        <w:t>г</w:t>
      </w:r>
      <w:r w:rsidRPr="00C07709">
        <w:rPr>
          <w:rFonts w:ascii="Times New Roman" w:hAnsi="Times New Roman" w:cs="Times New Roman"/>
          <w:bCs/>
          <w:sz w:val="28"/>
          <w:szCs w:val="28"/>
        </w:rPr>
        <w:t>г.</w:t>
      </w:r>
      <w:r w:rsidR="00242569">
        <w:rPr>
          <w:rFonts w:ascii="Times New Roman" w:hAnsi="Times New Roman" w:cs="Times New Roman"/>
          <w:bCs/>
          <w:sz w:val="28"/>
          <w:szCs w:val="28"/>
        </w:rPr>
        <w:t>,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8E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C07709">
        <w:rPr>
          <w:rFonts w:ascii="Times New Roman" w:hAnsi="Times New Roman" w:cs="Times New Roman"/>
          <w:bCs/>
          <w:sz w:val="28"/>
          <w:szCs w:val="28"/>
        </w:rPr>
        <w:t>Ярославль), Международной</w:t>
      </w:r>
      <w:r w:rsidRPr="00C07709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«Здоровье для всех» (2011, 2012 г., г. Пинск, Республика Беларусь), Всероссийской научно-практической конференции «Современные направления развития физической культуры, спорта и туризма» (2012</w:t>
      </w:r>
      <w:r w:rsidR="00FC78DC">
        <w:rPr>
          <w:rFonts w:ascii="Times New Roman" w:hAnsi="Times New Roman" w:cs="Times New Roman"/>
          <w:sz w:val="28"/>
          <w:szCs w:val="28"/>
        </w:rPr>
        <w:t xml:space="preserve"> </w:t>
      </w:r>
      <w:r w:rsidRPr="00C07709">
        <w:rPr>
          <w:rFonts w:ascii="Times New Roman" w:hAnsi="Times New Roman" w:cs="Times New Roman"/>
          <w:sz w:val="28"/>
          <w:szCs w:val="28"/>
        </w:rPr>
        <w:t>г., г. Саранск, Мордовия).</w:t>
      </w:r>
      <w:proofErr w:type="gramEnd"/>
      <w:r w:rsidRPr="00C07709">
        <w:rPr>
          <w:rFonts w:ascii="Times New Roman" w:hAnsi="Times New Roman" w:cs="Times New Roman"/>
          <w:sz w:val="28"/>
          <w:szCs w:val="28"/>
        </w:rPr>
        <w:t xml:space="preserve"> По результатам исследования опубликовано 1</w:t>
      </w:r>
      <w:r w:rsidR="00890982" w:rsidRPr="002C004A">
        <w:rPr>
          <w:rFonts w:ascii="Times New Roman" w:hAnsi="Times New Roman" w:cs="Times New Roman"/>
          <w:sz w:val="28"/>
          <w:szCs w:val="28"/>
        </w:rPr>
        <w:t>1</w:t>
      </w:r>
      <w:r w:rsidRPr="00C07709">
        <w:rPr>
          <w:rFonts w:ascii="Times New Roman" w:hAnsi="Times New Roman" w:cs="Times New Roman"/>
          <w:sz w:val="28"/>
          <w:szCs w:val="28"/>
        </w:rPr>
        <w:t xml:space="preserve"> работ, в том числе 3 статьи в научных рецензируемых изданиях, рекомендованных ВАК Министерства образования и науки Российской Федерации (Научный журнал «Ярославский педагогический вестник» и электронный научный журнал «Современные проблемы науки и образования»).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Основные положения диссертационного исследования докладывались автором и обсуждались в Ярославском государственном педагогическом университете </w:t>
      </w:r>
      <w:r w:rsidRPr="00C07709">
        <w:rPr>
          <w:rFonts w:ascii="Times New Roman" w:hAnsi="Times New Roman" w:cs="Times New Roman"/>
          <w:sz w:val="28"/>
          <w:szCs w:val="28"/>
        </w:rPr>
        <w:t>имени К.Д. Ушинского на факультетах физической культуры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и физико-математическом, а также в Рыбинском филиале Ярославского государственного педагогического университета </w:t>
      </w:r>
      <w:r w:rsidRPr="00C07709">
        <w:rPr>
          <w:rFonts w:ascii="Times New Roman" w:hAnsi="Times New Roman" w:cs="Times New Roman"/>
          <w:sz w:val="28"/>
          <w:szCs w:val="28"/>
        </w:rPr>
        <w:t>имени К.Д. Ушинского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на кафедре «Теория и методика профессионального образования».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Внедрение результатов осуществлялось в процессе проведения лекционных и практических занятий по ряду дисциплин: «Спортивная метрология», «Статистика в спорте». В каждой из дисциплин применялись кейсы и наборы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компетентностно-ориентированных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заданий. В рамках дисциплины «Спортивная метрология» студенты изучали статистические методы обработки результатов спортивной деятельности, учились выявлять тенденции и закономерности, их интерпретировать, а также на основе полученных знаний по теории вероятностей моделировать результаты </w:t>
      </w:r>
      <w:r w:rsidRPr="00C07709">
        <w:rPr>
          <w:rFonts w:ascii="Times New Roman" w:hAnsi="Times New Roman" w:cs="Times New Roman"/>
          <w:bCs/>
          <w:sz w:val="28"/>
          <w:szCs w:val="28"/>
        </w:rPr>
        <w:lastRenderedPageBreak/>
        <w:t>спортивных состязаний. Курс по выбору «Статистика в спорте» включал в себя оценку достоверности значении исследуемого признака, проверку статистических гипотез, анализ рейтинговых систем, прогнозирование результатов спортсменов. В ходе прохождения педагогической практики студенты учились получать результаты спортивной деятельности, проводить тестирование.</w:t>
      </w:r>
    </w:p>
    <w:p w:rsidR="008414DE" w:rsidRDefault="008414DE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>Основные положения, выносимые на защиту</w:t>
      </w:r>
      <w:r w:rsidRPr="00C07709">
        <w:rPr>
          <w:rFonts w:ascii="Times New Roman" w:hAnsi="Times New Roman" w:cs="Times New Roman"/>
          <w:bCs/>
          <w:sz w:val="28"/>
          <w:szCs w:val="28"/>
        </w:rPr>
        <w:t>:</w:t>
      </w:r>
    </w:p>
    <w:p w:rsidR="00A06348" w:rsidRPr="00C07709" w:rsidRDefault="00A06348" w:rsidP="00C077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 xml:space="preserve">1. Сущность понятия «вероятностно-статистические компетенции» - это интегративные личностно-профессиональные качества выпускников вузов, проявляющиеся в теоретической и практической готовности и способности к применению в процессе принятия управленческих решений в профессиональной деятельности вероятностно-статистических знаний, умений, навыков. </w:t>
      </w:r>
    </w:p>
    <w:p w:rsidR="00A06348" w:rsidRPr="00C07709" w:rsidRDefault="00A06348" w:rsidP="00C077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07709">
        <w:rPr>
          <w:rFonts w:ascii="Times New Roman" w:hAnsi="Times New Roman" w:cs="Times New Roman"/>
          <w:sz w:val="28"/>
          <w:szCs w:val="28"/>
        </w:rPr>
        <w:t>Дидактическая модель формирования вероятностно-стати</w:t>
      </w:r>
      <w:r w:rsidR="008414DE">
        <w:rPr>
          <w:rFonts w:ascii="Times New Roman" w:hAnsi="Times New Roman" w:cs="Times New Roman"/>
          <w:sz w:val="28"/>
          <w:szCs w:val="28"/>
        </w:rPr>
        <w:t>стических компетенций студентов</w:t>
      </w:r>
      <w:r w:rsidRPr="00C07709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8414DE">
        <w:rPr>
          <w:rFonts w:ascii="Times New Roman" w:hAnsi="Times New Roman" w:cs="Times New Roman"/>
          <w:sz w:val="28"/>
          <w:szCs w:val="28"/>
        </w:rPr>
        <w:t>ет</w:t>
      </w:r>
      <w:r w:rsidRPr="00C07709">
        <w:rPr>
          <w:rFonts w:ascii="Times New Roman" w:hAnsi="Times New Roman" w:cs="Times New Roman"/>
          <w:sz w:val="28"/>
          <w:szCs w:val="28"/>
        </w:rPr>
        <w:t xml:space="preserve"> в себя функции, задачи, принципы, формы, методы, условия, оценку, уровни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вероятностно-статистических компетенций, построена на основе использования механизмов наглядного моделирования и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фундирования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 xml:space="preserve"> личностного опыта студентов.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7709">
        <w:rPr>
          <w:rFonts w:ascii="Times New Roman" w:hAnsi="Times New Roman" w:cs="Times New Roman"/>
          <w:sz w:val="28"/>
          <w:szCs w:val="28"/>
        </w:rPr>
        <w:t>3. Содержание и методика формирования вероятностно-статистических компетенций ориентированы на специфику деятельности учителя физической культуры и тренера и предполагают в качестве практического компонента решение студентами задач по интегральному оцениванию подготовленности школьников и спортсменов, моделированию состояний спортсмена на соревнованиях и прогнозированию спортивных результатов.</w:t>
      </w:r>
    </w:p>
    <w:p w:rsidR="00A06348" w:rsidRPr="00C07709" w:rsidRDefault="00A06348" w:rsidP="00C07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Cs/>
          <w:sz w:val="28"/>
          <w:szCs w:val="28"/>
        </w:rPr>
        <w:t xml:space="preserve">4. Мониторинг уровня </w:t>
      </w:r>
      <w:proofErr w:type="spellStart"/>
      <w:r w:rsidRPr="00C07709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вероятностно-статистических компетенций у студентов осуществляется средствами оценочного комплекса, включающего в себя следующие компоненты: </w:t>
      </w:r>
      <w:r w:rsidRPr="00C07709">
        <w:rPr>
          <w:rFonts w:ascii="Times New Roman" w:hAnsi="Times New Roman" w:cs="Times New Roman"/>
          <w:sz w:val="28"/>
          <w:szCs w:val="28"/>
        </w:rPr>
        <w:t xml:space="preserve">когнитивный, </w:t>
      </w:r>
      <w:proofErr w:type="spellStart"/>
      <w:r w:rsidRPr="00C0770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07709">
        <w:rPr>
          <w:rFonts w:ascii="Times New Roman" w:hAnsi="Times New Roman" w:cs="Times New Roman"/>
          <w:sz w:val="28"/>
          <w:szCs w:val="28"/>
        </w:rPr>
        <w:t>, мотивационный</w:t>
      </w:r>
      <w:r w:rsidR="002C5256">
        <w:rPr>
          <w:rFonts w:ascii="Times New Roman" w:hAnsi="Times New Roman" w:cs="Times New Roman"/>
          <w:sz w:val="28"/>
          <w:szCs w:val="28"/>
        </w:rPr>
        <w:t>,</w:t>
      </w:r>
      <w:r w:rsidRPr="00C07709">
        <w:rPr>
          <w:rFonts w:ascii="Times New Roman" w:hAnsi="Times New Roman" w:cs="Times New Roman"/>
          <w:sz w:val="28"/>
          <w:szCs w:val="28"/>
        </w:rPr>
        <w:t xml:space="preserve"> рассчитанного на оценку базового компонента компетенций.</w:t>
      </w:r>
    </w:p>
    <w:p w:rsidR="00A06348" w:rsidRPr="00C07709" w:rsidRDefault="00A06348" w:rsidP="00C07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709">
        <w:rPr>
          <w:rFonts w:ascii="Times New Roman" w:hAnsi="Times New Roman" w:cs="Times New Roman"/>
          <w:b/>
          <w:bCs/>
          <w:sz w:val="28"/>
          <w:szCs w:val="28"/>
        </w:rPr>
        <w:t>Структура диссертации.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Диссертация состоит из введения, двух глав, выводов по главам, заключени</w:t>
      </w:r>
      <w:r w:rsidR="002C5256">
        <w:rPr>
          <w:rFonts w:ascii="Times New Roman" w:hAnsi="Times New Roman" w:cs="Times New Roman"/>
          <w:bCs/>
          <w:sz w:val="28"/>
          <w:szCs w:val="28"/>
        </w:rPr>
        <w:t>е;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7FB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основной текст 188 страниц. </w:t>
      </w:r>
      <w:r w:rsidRPr="00C07709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диссертации составляет 224 страницы, 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список литературы (212 наименований, в том числе </w:t>
      </w:r>
      <w:r w:rsidR="00F21B32" w:rsidRPr="00E73303">
        <w:rPr>
          <w:rFonts w:ascii="Times New Roman" w:hAnsi="Times New Roman" w:cs="Times New Roman"/>
          <w:bCs/>
          <w:sz w:val="28"/>
          <w:szCs w:val="28"/>
        </w:rPr>
        <w:t>4</w:t>
      </w:r>
      <w:r w:rsidRPr="00C07709">
        <w:rPr>
          <w:rFonts w:ascii="Times New Roman" w:hAnsi="Times New Roman" w:cs="Times New Roman"/>
          <w:bCs/>
          <w:sz w:val="28"/>
          <w:szCs w:val="28"/>
        </w:rPr>
        <w:t xml:space="preserve"> на английском языке), 6 приложений.</w:t>
      </w:r>
      <w:r w:rsidRPr="00C0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48" w:rsidRPr="00A06348" w:rsidRDefault="00A06348" w:rsidP="00A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31" w:rsidRDefault="00CB3031" w:rsidP="00A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645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работы</w:t>
      </w:r>
    </w:p>
    <w:p w:rsidR="008414DE" w:rsidRPr="003D3645" w:rsidRDefault="008414DE" w:rsidP="00A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09F7" w:rsidRPr="00A060A2" w:rsidRDefault="005509F7" w:rsidP="00A64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414DE">
        <w:rPr>
          <w:rFonts w:ascii="Times New Roman" w:hAnsi="Times New Roman" w:cs="Times New Roman"/>
          <w:bCs/>
          <w:sz w:val="28"/>
          <w:szCs w:val="28"/>
        </w:rPr>
        <w:t>Во</w:t>
      </w:r>
      <w:r w:rsidRPr="00A060A2">
        <w:rPr>
          <w:rFonts w:ascii="Times New Roman" w:hAnsi="Times New Roman" w:cs="Times New Roman"/>
          <w:b/>
          <w:bCs/>
          <w:sz w:val="28"/>
          <w:szCs w:val="28"/>
        </w:rPr>
        <w:t xml:space="preserve"> введении</w:t>
      </w:r>
      <w:r w:rsidRPr="00A060A2">
        <w:rPr>
          <w:rFonts w:ascii="Times New Roman" w:hAnsi="Times New Roman" w:cs="Times New Roman"/>
          <w:bCs/>
          <w:sz w:val="28"/>
          <w:szCs w:val="28"/>
        </w:rPr>
        <w:t xml:space="preserve"> обосновывается актуальность темы исследования, оценена степень её научной разработанности; пост</w:t>
      </w:r>
      <w:r w:rsidR="00A47A60" w:rsidRPr="00A060A2">
        <w:rPr>
          <w:rFonts w:ascii="Times New Roman" w:hAnsi="Times New Roman" w:cs="Times New Roman"/>
          <w:bCs/>
          <w:sz w:val="28"/>
          <w:szCs w:val="28"/>
        </w:rPr>
        <w:t>ав</w:t>
      </w:r>
      <w:r w:rsidRPr="00A060A2">
        <w:rPr>
          <w:rFonts w:ascii="Times New Roman" w:hAnsi="Times New Roman" w:cs="Times New Roman"/>
          <w:bCs/>
          <w:sz w:val="28"/>
          <w:szCs w:val="28"/>
        </w:rPr>
        <w:t>лена цель, определен</w:t>
      </w:r>
      <w:r w:rsidR="00CC3EA4">
        <w:rPr>
          <w:rFonts w:ascii="Times New Roman" w:hAnsi="Times New Roman" w:cs="Times New Roman"/>
          <w:bCs/>
          <w:sz w:val="28"/>
          <w:szCs w:val="28"/>
        </w:rPr>
        <w:t>ы</w:t>
      </w:r>
      <w:r w:rsidRPr="00A060A2">
        <w:rPr>
          <w:rFonts w:ascii="Times New Roman" w:hAnsi="Times New Roman" w:cs="Times New Roman"/>
          <w:bCs/>
          <w:sz w:val="28"/>
          <w:szCs w:val="28"/>
        </w:rPr>
        <w:t xml:space="preserve"> объект и предмет исследования, сформулирован</w:t>
      </w:r>
      <w:r w:rsidR="00DD40B9">
        <w:rPr>
          <w:rFonts w:ascii="Times New Roman" w:hAnsi="Times New Roman" w:cs="Times New Roman"/>
          <w:bCs/>
          <w:sz w:val="28"/>
          <w:szCs w:val="28"/>
        </w:rPr>
        <w:t>ы</w:t>
      </w:r>
      <w:r w:rsidRPr="00A060A2">
        <w:rPr>
          <w:rFonts w:ascii="Times New Roman" w:hAnsi="Times New Roman" w:cs="Times New Roman"/>
          <w:bCs/>
          <w:sz w:val="28"/>
          <w:szCs w:val="28"/>
        </w:rPr>
        <w:t xml:space="preserve"> гипотеза</w:t>
      </w:r>
      <w:r w:rsidR="00DD40B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060A2">
        <w:rPr>
          <w:rFonts w:ascii="Times New Roman" w:hAnsi="Times New Roman" w:cs="Times New Roman"/>
          <w:bCs/>
          <w:sz w:val="28"/>
          <w:szCs w:val="28"/>
        </w:rPr>
        <w:t>задачи</w:t>
      </w:r>
      <w:r w:rsidR="00DD40B9">
        <w:rPr>
          <w:rFonts w:ascii="Times New Roman" w:hAnsi="Times New Roman" w:cs="Times New Roman"/>
          <w:bCs/>
          <w:sz w:val="28"/>
          <w:szCs w:val="28"/>
        </w:rPr>
        <w:t xml:space="preserve"> исследования</w:t>
      </w:r>
      <w:r w:rsidRPr="00A060A2">
        <w:rPr>
          <w:rFonts w:ascii="Times New Roman" w:hAnsi="Times New Roman" w:cs="Times New Roman"/>
          <w:bCs/>
          <w:sz w:val="28"/>
          <w:szCs w:val="28"/>
        </w:rPr>
        <w:t>; определены методы и этапы исследования; освещена теоретическая и практическая значимость работы; представлены сведения об апробации и внедрении в практику результатов исследования; приведены положения, выносимые на защиту, и данные о структуре диссертации.</w:t>
      </w:r>
      <w:proofErr w:type="gramEnd"/>
    </w:p>
    <w:p w:rsidR="00622427" w:rsidRDefault="00DD40B9" w:rsidP="00AB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первой главе</w:t>
      </w:r>
      <w:r w:rsidR="00EC602D" w:rsidRPr="00A060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14D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C602D" w:rsidRPr="00A060A2">
        <w:rPr>
          <w:rFonts w:ascii="Times New Roman" w:eastAsia="Times New Roman" w:hAnsi="Times New Roman" w:cs="Times New Roman"/>
          <w:b/>
          <w:sz w:val="28"/>
          <w:szCs w:val="28"/>
        </w:rPr>
        <w:t>Теоретические основы формирования вероятностно</w:t>
      </w:r>
      <w:r w:rsidR="00EC602D" w:rsidRPr="00A060A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C602D" w:rsidRPr="00A060A2">
        <w:rPr>
          <w:rFonts w:ascii="Times New Roman" w:eastAsia="Times New Roman" w:hAnsi="Times New Roman" w:cs="Times New Roman"/>
          <w:b/>
          <w:sz w:val="28"/>
          <w:szCs w:val="28"/>
        </w:rPr>
        <w:t>статистических компетенций студентов педвуза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414D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 а</w:t>
      </w:r>
      <w:r w:rsidR="002952E3" w:rsidRPr="00A060A2">
        <w:rPr>
          <w:rFonts w:ascii="Times New Roman" w:hAnsi="Times New Roman" w:cs="Times New Roman"/>
          <w:sz w:val="28"/>
          <w:szCs w:val="28"/>
        </w:rPr>
        <w:t xml:space="preserve">нализ текущего состояния исследуемой проблемы в психолого-педагогической и методической литературе; </w:t>
      </w:r>
      <w:r w:rsidR="00EC602D" w:rsidRPr="00A060A2">
        <w:rPr>
          <w:rFonts w:ascii="Times New Roman" w:hAnsi="Times New Roman" w:cs="Times New Roman"/>
          <w:sz w:val="28"/>
          <w:szCs w:val="28"/>
        </w:rPr>
        <w:t>определен</w:t>
      </w:r>
      <w:r w:rsidR="002952E3" w:rsidRPr="00A060A2">
        <w:rPr>
          <w:rFonts w:ascii="Times New Roman" w:hAnsi="Times New Roman" w:cs="Times New Roman"/>
          <w:sz w:val="28"/>
          <w:szCs w:val="28"/>
        </w:rPr>
        <w:t xml:space="preserve"> понятийн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952E3" w:rsidRPr="00A060A2">
        <w:rPr>
          <w:rFonts w:ascii="Times New Roman" w:hAnsi="Times New Roman" w:cs="Times New Roman"/>
          <w:sz w:val="28"/>
          <w:szCs w:val="28"/>
        </w:rPr>
        <w:t xml:space="preserve"> аппарат проводимого исследования. </w:t>
      </w:r>
    </w:p>
    <w:p w:rsidR="00FF170F" w:rsidRPr="00A060A2" w:rsidRDefault="00622427" w:rsidP="00AB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параграфе 1.1. </w:t>
      </w:r>
      <w:r w:rsidR="00436DD0" w:rsidRPr="00A060A2">
        <w:rPr>
          <w:rFonts w:ascii="Times New Roman" w:hAnsi="Times New Roman" w:cs="Times New Roman"/>
          <w:sz w:val="28"/>
          <w:szCs w:val="28"/>
        </w:rPr>
        <w:t xml:space="preserve">раскрывается сущность </w:t>
      </w:r>
      <w:r>
        <w:rPr>
          <w:rFonts w:ascii="Times New Roman" w:hAnsi="Times New Roman" w:cs="Times New Roman"/>
          <w:sz w:val="28"/>
          <w:szCs w:val="28"/>
        </w:rPr>
        <w:t xml:space="preserve">базовых </w:t>
      </w:r>
      <w:r w:rsidR="00436DD0" w:rsidRPr="00A060A2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="00753E85" w:rsidRPr="00A060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E85" w:rsidRPr="00A060A2">
        <w:rPr>
          <w:rFonts w:ascii="Times New Roman" w:hAnsi="Times New Roman" w:cs="Times New Roman"/>
          <w:sz w:val="28"/>
          <w:szCs w:val="28"/>
        </w:rPr>
        <w:t>омпетенция»,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53E85" w:rsidRPr="00A060A2">
        <w:rPr>
          <w:rFonts w:ascii="Times New Roman" w:hAnsi="Times New Roman" w:cs="Times New Roman"/>
          <w:sz w:val="28"/>
          <w:szCs w:val="28"/>
        </w:rPr>
        <w:t>омпетентность»,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53E85" w:rsidRPr="00A060A2">
        <w:rPr>
          <w:rFonts w:ascii="Times New Roman" w:hAnsi="Times New Roman" w:cs="Times New Roman"/>
          <w:sz w:val="28"/>
          <w:szCs w:val="28"/>
        </w:rPr>
        <w:t>рофессиональная компетентность»</w:t>
      </w:r>
      <w:r>
        <w:rPr>
          <w:rFonts w:ascii="Times New Roman" w:hAnsi="Times New Roman" w:cs="Times New Roman"/>
          <w:sz w:val="28"/>
          <w:szCs w:val="28"/>
        </w:rPr>
        <w:t>, а также понятие про</w:t>
      </w:r>
      <w:r w:rsidR="001265CE">
        <w:rPr>
          <w:rFonts w:ascii="Times New Roman" w:hAnsi="Times New Roman" w:cs="Times New Roman"/>
          <w:sz w:val="28"/>
          <w:szCs w:val="28"/>
        </w:rPr>
        <w:t>фессионально-личностная компетентность учителей и тренеров.</w:t>
      </w:r>
    </w:p>
    <w:p w:rsidR="00FF170F" w:rsidRPr="00E96806" w:rsidRDefault="00FF170F" w:rsidP="00AB597E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A2">
        <w:rPr>
          <w:rFonts w:ascii="Times New Roman" w:hAnsi="Times New Roman" w:cs="Times New Roman"/>
          <w:sz w:val="28"/>
          <w:szCs w:val="28"/>
        </w:rPr>
        <w:t xml:space="preserve">Термин «компетенция», «компетентность» широко используется в настоящее время не </w:t>
      </w:r>
      <w:r w:rsidRPr="00FB4F31">
        <w:rPr>
          <w:rFonts w:ascii="Times New Roman" w:hAnsi="Times New Roman" w:cs="Times New Roman"/>
          <w:sz w:val="28"/>
          <w:szCs w:val="28"/>
        </w:rPr>
        <w:t xml:space="preserve">только в обучении, но все чаще его применяет будущий работодатель, желающий видеть в своей команде компетентного специалиста. </w:t>
      </w:r>
      <w:proofErr w:type="gramStart"/>
      <w:r w:rsidR="00156804" w:rsidRPr="00FB4F31">
        <w:rPr>
          <w:rFonts w:ascii="Times New Roman" w:hAnsi="Times New Roman" w:cs="Times New Roman"/>
          <w:sz w:val="28"/>
          <w:szCs w:val="28"/>
        </w:rPr>
        <w:t>Содержание д</w:t>
      </w:r>
      <w:r w:rsidRPr="00FB4F31">
        <w:rPr>
          <w:rFonts w:ascii="Times New Roman" w:hAnsi="Times New Roman" w:cs="Times New Roman"/>
          <w:sz w:val="28"/>
          <w:szCs w:val="28"/>
        </w:rPr>
        <w:t>анны</w:t>
      </w:r>
      <w:r w:rsidR="00156804" w:rsidRPr="00FB4F31">
        <w:rPr>
          <w:rFonts w:ascii="Times New Roman" w:hAnsi="Times New Roman" w:cs="Times New Roman"/>
          <w:sz w:val="28"/>
          <w:szCs w:val="28"/>
        </w:rPr>
        <w:t>х</w:t>
      </w:r>
      <w:r w:rsidRPr="00FB4F31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156804" w:rsidRPr="00FB4F31">
        <w:rPr>
          <w:rFonts w:ascii="Times New Roman" w:hAnsi="Times New Roman" w:cs="Times New Roman"/>
          <w:sz w:val="28"/>
          <w:szCs w:val="28"/>
        </w:rPr>
        <w:t>й</w:t>
      </w:r>
      <w:r w:rsidRPr="00FB4F31">
        <w:rPr>
          <w:rFonts w:ascii="Times New Roman" w:hAnsi="Times New Roman" w:cs="Times New Roman"/>
          <w:sz w:val="28"/>
          <w:szCs w:val="28"/>
        </w:rPr>
        <w:t xml:space="preserve"> рассматривали </w:t>
      </w:r>
      <w:r w:rsidR="00156804" w:rsidRPr="00FB4F31">
        <w:rPr>
          <w:rFonts w:ascii="Times New Roman" w:hAnsi="Times New Roman" w:cs="Times New Roman"/>
          <w:sz w:val="28"/>
          <w:szCs w:val="28"/>
        </w:rPr>
        <w:t>в</w:t>
      </w:r>
      <w:r w:rsidRPr="00FB4F31">
        <w:rPr>
          <w:rFonts w:ascii="Times New Roman" w:hAnsi="Times New Roman" w:cs="Times New Roman"/>
          <w:sz w:val="28"/>
          <w:szCs w:val="28"/>
        </w:rPr>
        <w:t xml:space="preserve"> </w:t>
      </w:r>
      <w:r w:rsidR="00156804" w:rsidRPr="00FB4F31">
        <w:rPr>
          <w:rFonts w:ascii="Times New Roman" w:hAnsi="Times New Roman" w:cs="Times New Roman"/>
          <w:sz w:val="28"/>
          <w:szCs w:val="28"/>
        </w:rPr>
        <w:t xml:space="preserve">своих работах </w:t>
      </w:r>
      <w:r w:rsidRPr="00FB4F31">
        <w:rPr>
          <w:rFonts w:ascii="Times New Roman" w:hAnsi="Times New Roman" w:cs="Times New Roman"/>
          <w:sz w:val="28"/>
          <w:szCs w:val="28"/>
        </w:rPr>
        <w:t xml:space="preserve">Б.Г. Ананьев, </w:t>
      </w:r>
      <w:r w:rsidR="00A53AB8" w:rsidRPr="00FB4F31">
        <w:rPr>
          <w:rFonts w:ascii="Times New Roman" w:hAnsi="Times New Roman" w:cs="Times New Roman"/>
          <w:sz w:val="28"/>
          <w:szCs w:val="28"/>
        </w:rPr>
        <w:t xml:space="preserve">   </w:t>
      </w:r>
      <w:r w:rsidRPr="00FB4F3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Pr="00FB4F31">
        <w:rPr>
          <w:rFonts w:ascii="Times New Roman" w:hAnsi="Times New Roman" w:cs="Times New Roman"/>
          <w:sz w:val="28"/>
          <w:szCs w:val="28"/>
        </w:rPr>
        <w:t>Бермус</w:t>
      </w:r>
      <w:proofErr w:type="spellEnd"/>
      <w:r w:rsidRPr="00FB4F31">
        <w:rPr>
          <w:rFonts w:ascii="Times New Roman" w:hAnsi="Times New Roman" w:cs="Times New Roman"/>
          <w:sz w:val="28"/>
          <w:szCs w:val="28"/>
        </w:rPr>
        <w:t>, В</w:t>
      </w:r>
      <w:r w:rsidRPr="00E96806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E96806">
        <w:rPr>
          <w:rFonts w:ascii="Times New Roman" w:hAnsi="Times New Roman" w:cs="Times New Roman"/>
          <w:sz w:val="28"/>
          <w:szCs w:val="28"/>
        </w:rPr>
        <w:t>Болотов</w:t>
      </w:r>
      <w:proofErr w:type="spellEnd"/>
      <w:r w:rsidRPr="00E96806">
        <w:rPr>
          <w:rFonts w:ascii="Times New Roman" w:hAnsi="Times New Roman" w:cs="Times New Roman"/>
          <w:sz w:val="28"/>
          <w:szCs w:val="28"/>
        </w:rPr>
        <w:t>, А.А. Вербицк</w:t>
      </w:r>
      <w:r w:rsidR="00A53AB8" w:rsidRPr="00E96806">
        <w:rPr>
          <w:rFonts w:ascii="Times New Roman" w:hAnsi="Times New Roman" w:cs="Times New Roman"/>
          <w:sz w:val="28"/>
          <w:szCs w:val="28"/>
        </w:rPr>
        <w:t>ий</w:t>
      </w:r>
      <w:r w:rsidRPr="00E96806">
        <w:rPr>
          <w:rFonts w:ascii="Times New Roman" w:hAnsi="Times New Roman" w:cs="Times New Roman"/>
          <w:sz w:val="28"/>
          <w:szCs w:val="28"/>
        </w:rPr>
        <w:t>, И.А. Зимн</w:t>
      </w:r>
      <w:r w:rsidR="00A53AB8" w:rsidRPr="00E96806">
        <w:rPr>
          <w:rFonts w:ascii="Times New Roman" w:hAnsi="Times New Roman" w:cs="Times New Roman"/>
          <w:sz w:val="28"/>
          <w:szCs w:val="28"/>
        </w:rPr>
        <w:t>яя</w:t>
      </w:r>
      <w:r w:rsidRPr="00E96806">
        <w:rPr>
          <w:rFonts w:ascii="Times New Roman" w:hAnsi="Times New Roman" w:cs="Times New Roman"/>
          <w:sz w:val="28"/>
          <w:szCs w:val="28"/>
        </w:rPr>
        <w:t xml:space="preserve">, В.С. </w:t>
      </w:r>
      <w:proofErr w:type="spellStart"/>
      <w:r w:rsidRPr="00E96806">
        <w:rPr>
          <w:rFonts w:ascii="Times New Roman" w:hAnsi="Times New Roman" w:cs="Times New Roman"/>
          <w:sz w:val="28"/>
          <w:szCs w:val="28"/>
        </w:rPr>
        <w:t>Леднева</w:t>
      </w:r>
      <w:proofErr w:type="spellEnd"/>
      <w:r w:rsidRPr="00E96806">
        <w:rPr>
          <w:rFonts w:ascii="Times New Roman" w:hAnsi="Times New Roman" w:cs="Times New Roman"/>
          <w:sz w:val="28"/>
          <w:szCs w:val="28"/>
        </w:rPr>
        <w:t xml:space="preserve">, </w:t>
      </w:r>
      <w:r w:rsidR="00A53AB8" w:rsidRPr="00E96806">
        <w:rPr>
          <w:rFonts w:ascii="Times New Roman" w:hAnsi="Times New Roman" w:cs="Times New Roman"/>
          <w:sz w:val="28"/>
          <w:szCs w:val="28"/>
        </w:rPr>
        <w:t xml:space="preserve">   </w:t>
      </w:r>
      <w:r w:rsidR="007471E0">
        <w:rPr>
          <w:rFonts w:ascii="Times New Roman" w:hAnsi="Times New Roman" w:cs="Times New Roman"/>
          <w:sz w:val="28"/>
          <w:szCs w:val="28"/>
        </w:rPr>
        <w:t xml:space="preserve">  </w:t>
      </w:r>
      <w:r w:rsidR="00A53AB8" w:rsidRPr="00E96806">
        <w:rPr>
          <w:rFonts w:ascii="Times New Roman" w:hAnsi="Times New Roman" w:cs="Times New Roman"/>
          <w:sz w:val="28"/>
          <w:szCs w:val="28"/>
        </w:rPr>
        <w:t xml:space="preserve"> </w:t>
      </w:r>
      <w:r w:rsidRPr="00E96806">
        <w:rPr>
          <w:rFonts w:ascii="Times New Roman" w:hAnsi="Times New Roman" w:cs="Times New Roman"/>
          <w:sz w:val="28"/>
          <w:szCs w:val="28"/>
        </w:rPr>
        <w:t>А.К. Марков</w:t>
      </w:r>
      <w:r w:rsidR="00A53AB8" w:rsidRPr="00E96806">
        <w:rPr>
          <w:rFonts w:ascii="Times New Roman" w:hAnsi="Times New Roman" w:cs="Times New Roman"/>
          <w:sz w:val="28"/>
          <w:szCs w:val="28"/>
        </w:rPr>
        <w:t>а</w:t>
      </w:r>
      <w:r w:rsidRPr="00E96806">
        <w:rPr>
          <w:rFonts w:ascii="Times New Roman" w:hAnsi="Times New Roman" w:cs="Times New Roman"/>
          <w:sz w:val="28"/>
          <w:szCs w:val="28"/>
        </w:rPr>
        <w:t>, М.С. Рыжакова, Л.В. Хуторско</w:t>
      </w:r>
      <w:r w:rsidR="00A53AB8" w:rsidRPr="00E96806">
        <w:rPr>
          <w:rFonts w:ascii="Times New Roman" w:hAnsi="Times New Roman" w:cs="Times New Roman"/>
          <w:sz w:val="28"/>
          <w:szCs w:val="28"/>
        </w:rPr>
        <w:t>й</w:t>
      </w:r>
      <w:r w:rsidRPr="00E96806">
        <w:rPr>
          <w:rFonts w:ascii="Times New Roman" w:hAnsi="Times New Roman" w:cs="Times New Roman"/>
          <w:sz w:val="28"/>
          <w:szCs w:val="28"/>
        </w:rPr>
        <w:t>, С.Е. Шишова и др. В исследованиях отмеча</w:t>
      </w:r>
      <w:r w:rsidR="00903CF9" w:rsidRPr="00E96806">
        <w:rPr>
          <w:rFonts w:ascii="Times New Roman" w:hAnsi="Times New Roman" w:cs="Times New Roman"/>
          <w:sz w:val="28"/>
          <w:szCs w:val="28"/>
        </w:rPr>
        <w:t>ют</w:t>
      </w:r>
      <w:r w:rsidRPr="00E96806">
        <w:rPr>
          <w:rFonts w:ascii="Times New Roman" w:hAnsi="Times New Roman" w:cs="Times New Roman"/>
          <w:sz w:val="28"/>
          <w:szCs w:val="28"/>
        </w:rPr>
        <w:t>, что компетенция специалиста - это обладание рядом профессиональных функций, наличие опыта в профессиональной практической деятельности.</w:t>
      </w:r>
      <w:proofErr w:type="gramEnd"/>
      <w:r w:rsidRPr="00E96806">
        <w:rPr>
          <w:rFonts w:ascii="Times New Roman" w:hAnsi="Times New Roman" w:cs="Times New Roman"/>
          <w:sz w:val="28"/>
          <w:szCs w:val="28"/>
        </w:rPr>
        <w:t xml:space="preserve"> </w:t>
      </w:r>
      <w:r w:rsidR="00F32183" w:rsidRPr="00E96806">
        <w:rPr>
          <w:rFonts w:ascii="Times New Roman" w:hAnsi="Times New Roman" w:cs="Times New Roman"/>
          <w:sz w:val="28"/>
          <w:szCs w:val="28"/>
        </w:rPr>
        <w:t>Данного подхода придерживается и</w:t>
      </w:r>
      <w:r w:rsidRPr="00E96806">
        <w:rPr>
          <w:rFonts w:ascii="Times New Roman" w:hAnsi="Times New Roman" w:cs="Times New Roman"/>
          <w:sz w:val="28"/>
          <w:szCs w:val="28"/>
        </w:rPr>
        <w:t xml:space="preserve"> ряд </w:t>
      </w:r>
      <w:r w:rsidR="001265CE" w:rsidRPr="00E96806">
        <w:rPr>
          <w:rFonts w:ascii="Times New Roman" w:hAnsi="Times New Roman" w:cs="Times New Roman"/>
          <w:sz w:val="28"/>
          <w:szCs w:val="28"/>
        </w:rPr>
        <w:t>зарубежных</w:t>
      </w:r>
      <w:r w:rsidR="008414DE">
        <w:rPr>
          <w:rFonts w:ascii="Times New Roman" w:hAnsi="Times New Roman" w:cs="Times New Roman"/>
          <w:sz w:val="28"/>
          <w:szCs w:val="28"/>
        </w:rPr>
        <w:t xml:space="preserve"> ученых (С. </w:t>
      </w:r>
      <w:proofErr w:type="spellStart"/>
      <w:r w:rsidRPr="00E96806">
        <w:rPr>
          <w:rFonts w:ascii="Times New Roman" w:hAnsi="Times New Roman" w:cs="Times New Roman"/>
          <w:sz w:val="28"/>
          <w:szCs w:val="28"/>
        </w:rPr>
        <w:t>Гиффорд</w:t>
      </w:r>
      <w:proofErr w:type="spellEnd"/>
      <w:r w:rsidRPr="00E96806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E96806">
        <w:rPr>
          <w:rFonts w:ascii="Times New Roman" w:hAnsi="Times New Roman" w:cs="Times New Roman"/>
          <w:sz w:val="28"/>
          <w:szCs w:val="28"/>
        </w:rPr>
        <w:t>Бадер</w:t>
      </w:r>
      <w:proofErr w:type="spellEnd"/>
      <w:r w:rsidRPr="00E9680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96806">
        <w:rPr>
          <w:rFonts w:ascii="Times New Roman" w:hAnsi="Times New Roman" w:cs="Times New Roman"/>
          <w:sz w:val="28"/>
          <w:szCs w:val="28"/>
        </w:rPr>
        <w:t>Карр</w:t>
      </w:r>
      <w:proofErr w:type="spellEnd"/>
      <w:r w:rsidRPr="00E96806">
        <w:rPr>
          <w:rFonts w:ascii="Times New Roman" w:hAnsi="Times New Roman" w:cs="Times New Roman"/>
          <w:sz w:val="28"/>
          <w:szCs w:val="28"/>
        </w:rPr>
        <w:t xml:space="preserve">, </w:t>
      </w:r>
      <w:r w:rsidR="00F00E62" w:rsidRPr="00E96806">
        <w:rPr>
          <w:rFonts w:ascii="Times New Roman" w:hAnsi="Times New Roman" w:cs="Times New Roman"/>
          <w:sz w:val="28"/>
          <w:szCs w:val="28"/>
        </w:rPr>
        <w:t xml:space="preserve"> </w:t>
      </w:r>
      <w:r w:rsidRPr="00E9680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96806">
        <w:rPr>
          <w:rFonts w:ascii="Times New Roman" w:hAnsi="Times New Roman" w:cs="Times New Roman"/>
          <w:sz w:val="28"/>
          <w:szCs w:val="28"/>
        </w:rPr>
        <w:t>Шелтен</w:t>
      </w:r>
      <w:proofErr w:type="spellEnd"/>
      <w:r w:rsidRPr="00E96806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903CF9" w:rsidRPr="00E96806" w:rsidRDefault="00C50A69" w:rsidP="00AB597E">
      <w:pPr>
        <w:pStyle w:val="a9"/>
        <w:shd w:val="clear" w:color="000000" w:fill="auto"/>
        <w:suppressAutoHyphens/>
        <w:ind w:firstLine="709"/>
        <w:jc w:val="both"/>
        <w:rPr>
          <w:sz w:val="28"/>
          <w:szCs w:val="28"/>
        </w:rPr>
      </w:pPr>
      <w:proofErr w:type="gramStart"/>
      <w:r w:rsidRPr="00E96806">
        <w:rPr>
          <w:sz w:val="28"/>
          <w:szCs w:val="28"/>
        </w:rPr>
        <w:t xml:space="preserve">В результате теоретического анализа понятия </w:t>
      </w:r>
      <w:r w:rsidR="001265CE" w:rsidRPr="00E96806">
        <w:rPr>
          <w:sz w:val="28"/>
          <w:szCs w:val="28"/>
        </w:rPr>
        <w:t>«</w:t>
      </w:r>
      <w:r w:rsidR="001E7564" w:rsidRPr="00E96806">
        <w:rPr>
          <w:sz w:val="28"/>
          <w:szCs w:val="28"/>
        </w:rPr>
        <w:t>профессиональн</w:t>
      </w:r>
      <w:r w:rsidRPr="00E96806">
        <w:rPr>
          <w:sz w:val="28"/>
          <w:szCs w:val="28"/>
        </w:rPr>
        <w:t>ая</w:t>
      </w:r>
      <w:r w:rsidR="001E7564" w:rsidRPr="00E96806">
        <w:rPr>
          <w:sz w:val="28"/>
          <w:szCs w:val="28"/>
        </w:rPr>
        <w:t xml:space="preserve"> компетентност</w:t>
      </w:r>
      <w:r w:rsidRPr="00E96806">
        <w:rPr>
          <w:sz w:val="28"/>
          <w:szCs w:val="28"/>
        </w:rPr>
        <w:t>ь</w:t>
      </w:r>
      <w:r w:rsidR="001265CE" w:rsidRPr="00E96806">
        <w:rPr>
          <w:sz w:val="28"/>
          <w:szCs w:val="28"/>
        </w:rPr>
        <w:t>»</w:t>
      </w:r>
      <w:r w:rsidR="00306713" w:rsidRPr="00E96806">
        <w:rPr>
          <w:sz w:val="28"/>
          <w:szCs w:val="28"/>
        </w:rPr>
        <w:t xml:space="preserve"> (</w:t>
      </w:r>
      <w:r w:rsidR="00FF170F" w:rsidRPr="00E96806">
        <w:rPr>
          <w:sz w:val="28"/>
          <w:szCs w:val="28"/>
        </w:rPr>
        <w:t xml:space="preserve">Е.В. </w:t>
      </w:r>
      <w:proofErr w:type="spellStart"/>
      <w:r w:rsidR="00FF170F" w:rsidRPr="00E96806">
        <w:rPr>
          <w:sz w:val="28"/>
          <w:szCs w:val="28"/>
        </w:rPr>
        <w:t>Арцишевская</w:t>
      </w:r>
      <w:proofErr w:type="spellEnd"/>
      <w:r w:rsidR="00FF170F" w:rsidRPr="00E96806">
        <w:rPr>
          <w:sz w:val="28"/>
          <w:szCs w:val="28"/>
        </w:rPr>
        <w:t xml:space="preserve">, Е.В. </w:t>
      </w:r>
      <w:proofErr w:type="spellStart"/>
      <w:r w:rsidR="00FF170F" w:rsidRPr="00E96806">
        <w:rPr>
          <w:sz w:val="28"/>
          <w:szCs w:val="28"/>
        </w:rPr>
        <w:t>Б</w:t>
      </w:r>
      <w:r w:rsidR="008414DE">
        <w:rPr>
          <w:sz w:val="28"/>
          <w:szCs w:val="28"/>
        </w:rPr>
        <w:t>ондаревская</w:t>
      </w:r>
      <w:proofErr w:type="spellEnd"/>
      <w:r w:rsidR="008414DE">
        <w:rPr>
          <w:sz w:val="28"/>
          <w:szCs w:val="28"/>
        </w:rPr>
        <w:t xml:space="preserve">, Т.Г. </w:t>
      </w:r>
      <w:proofErr w:type="spellStart"/>
      <w:r w:rsidR="008414DE">
        <w:rPr>
          <w:sz w:val="28"/>
          <w:szCs w:val="28"/>
        </w:rPr>
        <w:t>Браже</w:t>
      </w:r>
      <w:proofErr w:type="spellEnd"/>
      <w:r w:rsidR="008414DE">
        <w:rPr>
          <w:sz w:val="28"/>
          <w:szCs w:val="28"/>
        </w:rPr>
        <w:t>, Б.С. </w:t>
      </w:r>
      <w:proofErr w:type="spellStart"/>
      <w:r w:rsidR="00FF170F" w:rsidRPr="00E96806">
        <w:rPr>
          <w:sz w:val="28"/>
          <w:szCs w:val="28"/>
        </w:rPr>
        <w:t>Гершунский</w:t>
      </w:r>
      <w:proofErr w:type="spellEnd"/>
      <w:r w:rsidR="00FF170F" w:rsidRPr="00E96806">
        <w:rPr>
          <w:sz w:val="28"/>
          <w:szCs w:val="28"/>
        </w:rPr>
        <w:t xml:space="preserve">, Н.И. </w:t>
      </w:r>
      <w:proofErr w:type="spellStart"/>
      <w:r w:rsidR="00FF170F" w:rsidRPr="00E96806">
        <w:rPr>
          <w:sz w:val="28"/>
          <w:szCs w:val="28"/>
        </w:rPr>
        <w:t>Запрудский</w:t>
      </w:r>
      <w:proofErr w:type="spellEnd"/>
      <w:r w:rsidR="00FF170F" w:rsidRPr="00E96806">
        <w:rPr>
          <w:sz w:val="28"/>
          <w:szCs w:val="28"/>
        </w:rPr>
        <w:t>, А. Ин, М.К</w:t>
      </w:r>
      <w:r w:rsidR="008414DE">
        <w:rPr>
          <w:sz w:val="28"/>
          <w:szCs w:val="28"/>
        </w:rPr>
        <w:t xml:space="preserve">. </w:t>
      </w:r>
      <w:proofErr w:type="spellStart"/>
      <w:r w:rsidR="008414DE">
        <w:rPr>
          <w:sz w:val="28"/>
          <w:szCs w:val="28"/>
        </w:rPr>
        <w:t>Кабардов</w:t>
      </w:r>
      <w:proofErr w:type="spellEnd"/>
      <w:r w:rsidR="008414DE">
        <w:rPr>
          <w:sz w:val="28"/>
          <w:szCs w:val="28"/>
        </w:rPr>
        <w:t>, О.Е. Ломакина, А.К. </w:t>
      </w:r>
      <w:r w:rsidR="00FF170F" w:rsidRPr="00E96806">
        <w:rPr>
          <w:sz w:val="28"/>
          <w:szCs w:val="28"/>
        </w:rPr>
        <w:t xml:space="preserve">Макарова, Е.М. </w:t>
      </w:r>
      <w:proofErr w:type="spellStart"/>
      <w:r w:rsidR="00FF170F" w:rsidRPr="00E96806">
        <w:rPr>
          <w:sz w:val="28"/>
          <w:szCs w:val="28"/>
        </w:rPr>
        <w:t>Павлютенков</w:t>
      </w:r>
      <w:proofErr w:type="spellEnd"/>
      <w:r w:rsidR="00FF170F" w:rsidRPr="00E96806">
        <w:rPr>
          <w:sz w:val="28"/>
          <w:szCs w:val="28"/>
        </w:rPr>
        <w:t>, А.И. Панарин, А.И. Писку</w:t>
      </w:r>
      <w:r w:rsidR="00926B50" w:rsidRPr="00E96806">
        <w:rPr>
          <w:sz w:val="28"/>
          <w:szCs w:val="28"/>
        </w:rPr>
        <w:t>нов, Е.В. Попова, Р.Х. Шакуров</w:t>
      </w:r>
      <w:r w:rsidR="00306713" w:rsidRPr="00E96806">
        <w:rPr>
          <w:sz w:val="28"/>
          <w:szCs w:val="28"/>
        </w:rPr>
        <w:t xml:space="preserve">) было установлено, что однозначного понимания </w:t>
      </w:r>
      <w:r w:rsidR="00BD508A" w:rsidRPr="00E96806">
        <w:rPr>
          <w:sz w:val="28"/>
          <w:szCs w:val="28"/>
        </w:rPr>
        <w:t xml:space="preserve">его </w:t>
      </w:r>
      <w:r w:rsidR="00306713" w:rsidRPr="00E96806">
        <w:rPr>
          <w:sz w:val="28"/>
          <w:szCs w:val="28"/>
        </w:rPr>
        <w:t>сущности на данный момент не сложилось</w:t>
      </w:r>
      <w:proofErr w:type="gramEnd"/>
      <w:r w:rsidR="008E55FF" w:rsidRPr="00E96806">
        <w:rPr>
          <w:sz w:val="28"/>
          <w:szCs w:val="28"/>
        </w:rPr>
        <w:t>.</w:t>
      </w:r>
      <w:r w:rsidR="00926B50" w:rsidRPr="00E96806">
        <w:rPr>
          <w:sz w:val="28"/>
          <w:szCs w:val="28"/>
        </w:rPr>
        <w:t xml:space="preserve"> </w:t>
      </w:r>
      <w:r w:rsidR="00306713" w:rsidRPr="00E96806">
        <w:rPr>
          <w:sz w:val="28"/>
          <w:szCs w:val="28"/>
        </w:rPr>
        <w:t xml:space="preserve">При этом большинство исследователей склоняются к рассмотрению </w:t>
      </w:r>
      <w:r w:rsidR="00BD508A" w:rsidRPr="00E96806">
        <w:rPr>
          <w:sz w:val="28"/>
          <w:szCs w:val="28"/>
        </w:rPr>
        <w:t>этого</w:t>
      </w:r>
      <w:r w:rsidR="00F858BC" w:rsidRPr="00E96806">
        <w:rPr>
          <w:sz w:val="28"/>
          <w:szCs w:val="28"/>
        </w:rPr>
        <w:t xml:space="preserve"> понятия</w:t>
      </w:r>
      <w:r w:rsidR="00306713" w:rsidRPr="00E96806">
        <w:rPr>
          <w:sz w:val="28"/>
          <w:szCs w:val="28"/>
        </w:rPr>
        <w:t xml:space="preserve"> как</w:t>
      </w:r>
      <w:r w:rsidR="001265CE" w:rsidRPr="00E96806">
        <w:rPr>
          <w:sz w:val="28"/>
          <w:szCs w:val="28"/>
        </w:rPr>
        <w:t xml:space="preserve"> </w:t>
      </w:r>
      <w:r w:rsidR="00306713" w:rsidRPr="00E96806">
        <w:rPr>
          <w:sz w:val="28"/>
          <w:szCs w:val="28"/>
        </w:rPr>
        <w:t>интегративн</w:t>
      </w:r>
      <w:r w:rsidR="00F858BC" w:rsidRPr="00E96806">
        <w:rPr>
          <w:sz w:val="28"/>
          <w:szCs w:val="28"/>
        </w:rPr>
        <w:t>ого</w:t>
      </w:r>
      <w:r w:rsidR="00306713" w:rsidRPr="00E96806">
        <w:rPr>
          <w:sz w:val="28"/>
          <w:szCs w:val="28"/>
        </w:rPr>
        <w:t xml:space="preserve"> свойства личности, систем</w:t>
      </w:r>
      <w:r w:rsidR="00F858BC" w:rsidRPr="00E96806">
        <w:rPr>
          <w:sz w:val="28"/>
          <w:szCs w:val="28"/>
        </w:rPr>
        <w:t>ы</w:t>
      </w:r>
      <w:r w:rsidR="00306713" w:rsidRPr="00E96806">
        <w:rPr>
          <w:sz w:val="28"/>
          <w:szCs w:val="28"/>
        </w:rPr>
        <w:t xml:space="preserve"> знаний, умений и навыков, профессионально значимых качеств личности, обеспечивающих эффективное вы</w:t>
      </w:r>
      <w:r w:rsidR="001265CE" w:rsidRPr="00E96806">
        <w:rPr>
          <w:sz w:val="28"/>
          <w:szCs w:val="28"/>
        </w:rPr>
        <w:t>полнени</w:t>
      </w:r>
      <w:r w:rsidR="00E17127" w:rsidRPr="00E96806">
        <w:rPr>
          <w:sz w:val="28"/>
          <w:szCs w:val="28"/>
        </w:rPr>
        <w:t>е</w:t>
      </w:r>
      <w:r w:rsidR="001265CE" w:rsidRPr="00E96806">
        <w:rPr>
          <w:sz w:val="28"/>
          <w:szCs w:val="28"/>
        </w:rPr>
        <w:t xml:space="preserve"> профессиональных задач</w:t>
      </w:r>
      <w:r w:rsidR="00306713" w:rsidRPr="00E96806">
        <w:rPr>
          <w:sz w:val="28"/>
          <w:szCs w:val="28"/>
        </w:rPr>
        <w:t>.</w:t>
      </w:r>
    </w:p>
    <w:p w:rsidR="001E7564" w:rsidRPr="00CA1579" w:rsidRDefault="001E7564" w:rsidP="000306DA">
      <w:pPr>
        <w:pStyle w:val="a9"/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E96806">
        <w:rPr>
          <w:sz w:val="28"/>
          <w:szCs w:val="28"/>
        </w:rPr>
        <w:t xml:space="preserve">В исследованиях В.Г.Суходольского </w:t>
      </w:r>
      <w:r w:rsidR="007B4F74" w:rsidRPr="00E96806">
        <w:rPr>
          <w:sz w:val="28"/>
          <w:szCs w:val="28"/>
        </w:rPr>
        <w:t>показано</w:t>
      </w:r>
      <w:r w:rsidRPr="00E96806">
        <w:rPr>
          <w:sz w:val="28"/>
          <w:szCs w:val="28"/>
        </w:rPr>
        <w:t>, что профессиональная компетентность педагога - это «способность к эффективному выполнению профессиональной деятельности,</w:t>
      </w:r>
      <w:r w:rsidRPr="00DA0418">
        <w:rPr>
          <w:sz w:val="28"/>
          <w:szCs w:val="28"/>
        </w:rPr>
        <w:t xml:space="preserve"> определяемой требованиями должности, базирующейся на фундаментальном научном образовании и эмоционально-ценностном отношении </w:t>
      </w:r>
      <w:r w:rsidR="00E17127">
        <w:rPr>
          <w:sz w:val="28"/>
          <w:szCs w:val="28"/>
        </w:rPr>
        <w:t>к педагогической деятельности. Ученый</w:t>
      </w:r>
      <w:r w:rsidRPr="00DA0418">
        <w:rPr>
          <w:sz w:val="28"/>
          <w:szCs w:val="28"/>
        </w:rPr>
        <w:t xml:space="preserve"> предполагает владение профессионально значимыми установками и личностными качествами, теоретическими знаниями, профессиональными умениями и </w:t>
      </w:r>
      <w:r w:rsidRPr="00CA1579">
        <w:rPr>
          <w:sz w:val="28"/>
          <w:szCs w:val="28"/>
        </w:rPr>
        <w:t>навыками».</w:t>
      </w:r>
    </w:p>
    <w:p w:rsidR="00770207" w:rsidRPr="00CD0BA9" w:rsidRDefault="00770207" w:rsidP="000306DA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418">
        <w:rPr>
          <w:rFonts w:ascii="Times New Roman" w:hAnsi="Times New Roman" w:cs="Times New Roman"/>
          <w:sz w:val="28"/>
          <w:szCs w:val="28"/>
        </w:rPr>
        <w:t xml:space="preserve">В отечественной и зарубежной литературе существуют разные определения личности, сформулированные различными научными направлениями. </w:t>
      </w:r>
      <w:r w:rsidR="00762D32">
        <w:rPr>
          <w:rFonts w:ascii="Times New Roman" w:hAnsi="Times New Roman" w:cs="Times New Roman"/>
          <w:sz w:val="28"/>
          <w:szCs w:val="28"/>
        </w:rPr>
        <w:t>Так</w:t>
      </w:r>
      <w:r w:rsidR="00E17127">
        <w:rPr>
          <w:rFonts w:ascii="Times New Roman" w:hAnsi="Times New Roman" w:cs="Times New Roman"/>
          <w:sz w:val="28"/>
          <w:szCs w:val="28"/>
        </w:rPr>
        <w:t>,</w:t>
      </w:r>
      <w:r w:rsidRPr="00DA0418">
        <w:rPr>
          <w:rFonts w:ascii="Times New Roman" w:hAnsi="Times New Roman" w:cs="Times New Roman"/>
          <w:sz w:val="28"/>
          <w:szCs w:val="28"/>
        </w:rPr>
        <w:t xml:space="preserve"> </w:t>
      </w:r>
      <w:r w:rsidRPr="00DA0418">
        <w:rPr>
          <w:rFonts w:ascii="Times New Roman" w:hAnsi="Times New Roman" w:cs="Times New Roman"/>
          <w:color w:val="000000"/>
          <w:sz w:val="28"/>
          <w:szCs w:val="28"/>
        </w:rPr>
        <w:t xml:space="preserve">Л.С. </w:t>
      </w:r>
      <w:proofErr w:type="spellStart"/>
      <w:r w:rsidRPr="00DA0418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DA0418">
        <w:rPr>
          <w:rFonts w:ascii="Times New Roman" w:hAnsi="Times New Roman" w:cs="Times New Roman"/>
          <w:color w:val="000000"/>
          <w:sz w:val="28"/>
          <w:szCs w:val="28"/>
        </w:rPr>
        <w:t xml:space="preserve">, А.Н. </w:t>
      </w:r>
      <w:r w:rsidR="008414DE">
        <w:rPr>
          <w:rFonts w:ascii="Times New Roman" w:hAnsi="Times New Roman" w:cs="Times New Roman"/>
          <w:color w:val="000000"/>
          <w:sz w:val="28"/>
          <w:szCs w:val="28"/>
        </w:rPr>
        <w:t>Леонтьев, С.Л. Рубинштейн, Б.Г. </w:t>
      </w:r>
      <w:r w:rsidRPr="00DA0418">
        <w:rPr>
          <w:rFonts w:ascii="Times New Roman" w:hAnsi="Times New Roman" w:cs="Times New Roman"/>
          <w:color w:val="000000"/>
          <w:sz w:val="28"/>
          <w:szCs w:val="28"/>
        </w:rPr>
        <w:t>Ананьев</w:t>
      </w:r>
      <w:r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</w:t>
      </w:r>
      <w:r w:rsidRPr="00DA0418">
        <w:rPr>
          <w:rFonts w:ascii="Times New Roman" w:hAnsi="Times New Roman" w:cs="Times New Roman"/>
          <w:sz w:val="28"/>
          <w:szCs w:val="28"/>
        </w:rPr>
        <w:t xml:space="preserve">. Сериков, </w:t>
      </w: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Pr="00DA0418">
        <w:rPr>
          <w:rFonts w:ascii="Times New Roman" w:hAnsi="Times New Roman" w:cs="Times New Roman"/>
          <w:color w:val="000000"/>
          <w:sz w:val="28"/>
          <w:szCs w:val="28"/>
        </w:rPr>
        <w:t>М. Теплова,</w:t>
      </w:r>
      <w:r w:rsidRPr="00DA0418">
        <w:rPr>
          <w:rFonts w:ascii="Times New Roman" w:hAnsi="Times New Roman" w:cs="Times New Roman"/>
          <w:sz w:val="28"/>
          <w:szCs w:val="28"/>
        </w:rPr>
        <w:t xml:space="preserve"> И.С. </w:t>
      </w:r>
      <w:proofErr w:type="spellStart"/>
      <w:r w:rsidRPr="00DA0418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DA0418">
        <w:rPr>
          <w:rFonts w:ascii="Times New Roman" w:hAnsi="Times New Roman" w:cs="Times New Roman"/>
          <w:sz w:val="28"/>
          <w:szCs w:val="28"/>
        </w:rPr>
        <w:t xml:space="preserve"> рассматривали </w:t>
      </w:r>
      <w:r w:rsidRPr="00CD0BA9">
        <w:rPr>
          <w:rFonts w:ascii="Times New Roman" w:hAnsi="Times New Roman" w:cs="Times New Roman"/>
          <w:sz w:val="28"/>
          <w:szCs w:val="28"/>
        </w:rPr>
        <w:t>личность как субъект деятельности,</w:t>
      </w:r>
      <w:r w:rsidRPr="00CD0BA9">
        <w:rPr>
          <w:rFonts w:ascii="Times New Roman" w:hAnsi="Times New Roman" w:cs="Times New Roman"/>
          <w:color w:val="000000"/>
          <w:sz w:val="28"/>
          <w:szCs w:val="28"/>
        </w:rPr>
        <w:t xml:space="preserve"> которая сама формиру</w:t>
      </w:r>
      <w:r w:rsidR="00D3139E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CD0BA9">
        <w:rPr>
          <w:rFonts w:ascii="Times New Roman" w:hAnsi="Times New Roman" w:cs="Times New Roman"/>
          <w:color w:val="000000"/>
          <w:sz w:val="28"/>
          <w:szCs w:val="28"/>
        </w:rPr>
        <w:t xml:space="preserve"> в деятельности и в общении с другими людьми.</w:t>
      </w:r>
    </w:p>
    <w:p w:rsidR="00CD0BA9" w:rsidRPr="00CD0BA9" w:rsidRDefault="00CD0BA9" w:rsidP="000306DA">
      <w:pPr>
        <w:shd w:val="clear" w:color="000000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0BA9">
        <w:rPr>
          <w:rFonts w:ascii="Times New Roman" w:hAnsi="Times New Roman" w:cs="Times New Roman"/>
          <w:sz w:val="28"/>
          <w:szCs w:val="28"/>
        </w:rPr>
        <w:lastRenderedPageBreak/>
        <w:t xml:space="preserve">Актуальная проблема формирования профессионально значимых, личностных качеств у будущих специалистов - предмет исследований педагогов и психологов Н.А. </w:t>
      </w:r>
      <w:proofErr w:type="spellStart"/>
      <w:r w:rsidRPr="00CD0BA9">
        <w:rPr>
          <w:rFonts w:ascii="Times New Roman" w:hAnsi="Times New Roman" w:cs="Times New Roman"/>
          <w:sz w:val="28"/>
          <w:szCs w:val="28"/>
        </w:rPr>
        <w:t>Аминова</w:t>
      </w:r>
      <w:proofErr w:type="spellEnd"/>
      <w:r w:rsidRPr="00CD0BA9">
        <w:rPr>
          <w:rFonts w:ascii="Times New Roman" w:hAnsi="Times New Roman" w:cs="Times New Roman"/>
          <w:sz w:val="28"/>
          <w:szCs w:val="28"/>
        </w:rPr>
        <w:t xml:space="preserve">, Л.К. </w:t>
      </w:r>
      <w:proofErr w:type="spellStart"/>
      <w:r w:rsidRPr="00CD0BA9">
        <w:rPr>
          <w:rFonts w:ascii="Times New Roman" w:hAnsi="Times New Roman" w:cs="Times New Roman"/>
          <w:sz w:val="28"/>
          <w:szCs w:val="28"/>
        </w:rPr>
        <w:t>Б</w:t>
      </w:r>
      <w:r w:rsidR="00762D32">
        <w:rPr>
          <w:rFonts w:ascii="Times New Roman" w:hAnsi="Times New Roman" w:cs="Times New Roman"/>
          <w:sz w:val="28"/>
          <w:szCs w:val="28"/>
        </w:rPr>
        <w:t>обиковой</w:t>
      </w:r>
      <w:proofErr w:type="spellEnd"/>
      <w:r w:rsidR="00762D32">
        <w:rPr>
          <w:rFonts w:ascii="Times New Roman" w:hAnsi="Times New Roman" w:cs="Times New Roman"/>
          <w:sz w:val="28"/>
          <w:szCs w:val="28"/>
        </w:rPr>
        <w:t xml:space="preserve">, Э.Ф. </w:t>
      </w:r>
      <w:proofErr w:type="spellStart"/>
      <w:r w:rsidR="00762D32"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 w:rsidR="00762D32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Pr="00CD0BA9">
        <w:rPr>
          <w:rFonts w:ascii="Times New Roman" w:hAnsi="Times New Roman" w:cs="Times New Roman"/>
          <w:sz w:val="28"/>
          <w:szCs w:val="28"/>
        </w:rPr>
        <w:t xml:space="preserve">Е.А. Климова, А.Г. Ковалева, Л.М. Митиной, В.Д. </w:t>
      </w:r>
      <w:proofErr w:type="spellStart"/>
      <w:r w:rsidRPr="00CD0BA9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CD0BA9">
        <w:rPr>
          <w:rFonts w:ascii="Times New Roman" w:hAnsi="Times New Roman" w:cs="Times New Roman"/>
          <w:sz w:val="28"/>
          <w:szCs w:val="28"/>
        </w:rPr>
        <w:t xml:space="preserve"> и др., при этом особое внимание при формировании профессионально-значимых личностных каче</w:t>
      </w:r>
      <w:r w:rsidR="003C2A39">
        <w:rPr>
          <w:rFonts w:ascii="Times New Roman" w:hAnsi="Times New Roman" w:cs="Times New Roman"/>
          <w:sz w:val="28"/>
          <w:szCs w:val="28"/>
        </w:rPr>
        <w:t xml:space="preserve">ств необходимо уделить </w:t>
      </w:r>
      <w:r w:rsidRPr="00CD0BA9">
        <w:rPr>
          <w:rFonts w:ascii="Times New Roman" w:hAnsi="Times New Roman" w:cs="Times New Roman"/>
          <w:sz w:val="28"/>
          <w:szCs w:val="28"/>
        </w:rPr>
        <w:t>специфик</w:t>
      </w:r>
      <w:r w:rsidR="003C2A39">
        <w:rPr>
          <w:rFonts w:ascii="Times New Roman" w:hAnsi="Times New Roman" w:cs="Times New Roman"/>
          <w:sz w:val="28"/>
          <w:szCs w:val="28"/>
        </w:rPr>
        <w:t>е</w:t>
      </w:r>
      <w:r w:rsidRPr="00CD0BA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  <w:proofErr w:type="gramEnd"/>
    </w:p>
    <w:p w:rsidR="00770207" w:rsidRPr="00CD0BA9" w:rsidRDefault="0047524D" w:rsidP="0003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eastAsiaTheme="minorEastAsia"/>
          <w:sz w:val="28"/>
          <w:szCs w:val="28"/>
        </w:rPr>
        <w:t>П</w:t>
      </w:r>
      <w:r w:rsidR="00770207" w:rsidRPr="00CD0BA9">
        <w:rPr>
          <w:rStyle w:val="ad"/>
          <w:rFonts w:eastAsiaTheme="minorEastAsia"/>
          <w:sz w:val="28"/>
          <w:szCs w:val="28"/>
        </w:rPr>
        <w:t xml:space="preserve">рофессионально-личностная компетентность специалистов </w:t>
      </w:r>
      <w:r w:rsidR="00770207" w:rsidRPr="00CD0BA9">
        <w:rPr>
          <w:rFonts w:ascii="Times New Roman" w:hAnsi="Times New Roman" w:cs="Times New Roman"/>
          <w:sz w:val="28"/>
          <w:szCs w:val="28"/>
        </w:rPr>
        <w:t>- это комплекс состояний и свойств личности, позволяющих успешно решать профессиональные задачи по организации обучения и воспитания</w:t>
      </w:r>
      <w:r w:rsidR="00667C4A" w:rsidRPr="00667C4A">
        <w:rPr>
          <w:rFonts w:ascii="Times New Roman" w:hAnsi="Times New Roman" w:cs="Times New Roman"/>
          <w:sz w:val="28"/>
          <w:szCs w:val="28"/>
        </w:rPr>
        <w:t xml:space="preserve"> </w:t>
      </w:r>
      <w:r w:rsidR="008414DE">
        <w:rPr>
          <w:rFonts w:ascii="Times New Roman" w:hAnsi="Times New Roman" w:cs="Times New Roman"/>
          <w:sz w:val="28"/>
          <w:szCs w:val="28"/>
        </w:rPr>
        <w:t>(Е.И. </w:t>
      </w:r>
      <w:proofErr w:type="spellStart"/>
      <w:r w:rsidR="00667C4A" w:rsidRPr="0047524D">
        <w:rPr>
          <w:rFonts w:ascii="Times New Roman" w:hAnsi="Times New Roman" w:cs="Times New Roman"/>
          <w:sz w:val="28"/>
          <w:szCs w:val="28"/>
        </w:rPr>
        <w:t>Сахарчук</w:t>
      </w:r>
      <w:proofErr w:type="spellEnd"/>
      <w:r w:rsidR="00667C4A">
        <w:rPr>
          <w:rFonts w:ascii="Times New Roman" w:hAnsi="Times New Roman" w:cs="Times New Roman"/>
          <w:sz w:val="28"/>
          <w:szCs w:val="28"/>
        </w:rPr>
        <w:t>)</w:t>
      </w:r>
      <w:r w:rsidR="00770207" w:rsidRPr="00CD0BA9">
        <w:rPr>
          <w:rFonts w:ascii="Times New Roman" w:hAnsi="Times New Roman" w:cs="Times New Roman"/>
          <w:sz w:val="28"/>
          <w:szCs w:val="28"/>
        </w:rPr>
        <w:t>.</w:t>
      </w:r>
    </w:p>
    <w:p w:rsidR="00770207" w:rsidRPr="00DA0418" w:rsidRDefault="00667C4A" w:rsidP="000306DA">
      <w:pPr>
        <w:pStyle w:val="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научной литературы </w:t>
      </w:r>
      <w:r w:rsidR="0047524D" w:rsidRPr="0047524D">
        <w:rPr>
          <w:rStyle w:val="ad"/>
          <w:rFonts w:eastAsiaTheme="minorEastAsia"/>
          <w:i w:val="0"/>
          <w:sz w:val="28"/>
          <w:szCs w:val="28"/>
        </w:rPr>
        <w:t>в</w:t>
      </w:r>
      <w:r w:rsidR="00770207" w:rsidRPr="0047524D">
        <w:rPr>
          <w:color w:val="auto"/>
          <w:sz w:val="28"/>
          <w:szCs w:val="28"/>
        </w:rPr>
        <w:t xml:space="preserve"> качестве признаков профессионально</w:t>
      </w:r>
      <w:r w:rsidR="00770207" w:rsidRPr="0047524D">
        <w:rPr>
          <w:sz w:val="28"/>
          <w:szCs w:val="28"/>
        </w:rPr>
        <w:t xml:space="preserve">-личностной компетентности будущих учителей физической культуры или тренеров в спорте </w:t>
      </w:r>
      <w:r>
        <w:rPr>
          <w:sz w:val="28"/>
          <w:szCs w:val="28"/>
        </w:rPr>
        <w:t xml:space="preserve">позволил нам </w:t>
      </w:r>
      <w:r w:rsidR="00770207" w:rsidRPr="0047524D">
        <w:rPr>
          <w:sz w:val="28"/>
          <w:szCs w:val="28"/>
        </w:rPr>
        <w:t>выдел</w:t>
      </w:r>
      <w:r>
        <w:rPr>
          <w:sz w:val="28"/>
          <w:szCs w:val="28"/>
        </w:rPr>
        <w:t>ить</w:t>
      </w:r>
      <w:r w:rsidR="00770207" w:rsidRPr="0047524D">
        <w:rPr>
          <w:sz w:val="28"/>
          <w:szCs w:val="28"/>
        </w:rPr>
        <w:t xml:space="preserve"> следующие</w:t>
      </w:r>
      <w:r>
        <w:rPr>
          <w:sz w:val="28"/>
          <w:szCs w:val="28"/>
        </w:rPr>
        <w:t xml:space="preserve"> характеристики</w:t>
      </w:r>
      <w:r w:rsidR="00770207" w:rsidRPr="00DA0418">
        <w:rPr>
          <w:sz w:val="28"/>
          <w:szCs w:val="28"/>
        </w:rPr>
        <w:t>:</w:t>
      </w:r>
    </w:p>
    <w:p w:rsidR="00667C4A" w:rsidRPr="00DA0418" w:rsidRDefault="00667C4A" w:rsidP="00667C4A">
      <w:pPr>
        <w:pStyle w:val="6"/>
        <w:shd w:val="clear" w:color="auto" w:fill="auto"/>
        <w:tabs>
          <w:tab w:val="left" w:pos="1028"/>
        </w:tabs>
        <w:spacing w:line="240" w:lineRule="auto"/>
        <w:ind w:firstLine="709"/>
        <w:jc w:val="both"/>
        <w:rPr>
          <w:sz w:val="28"/>
          <w:szCs w:val="28"/>
        </w:rPr>
      </w:pPr>
      <w:r w:rsidRPr="00DA0418">
        <w:rPr>
          <w:sz w:val="28"/>
          <w:szCs w:val="28"/>
        </w:rPr>
        <w:t xml:space="preserve">- способность </w:t>
      </w:r>
      <w:r>
        <w:rPr>
          <w:sz w:val="28"/>
          <w:szCs w:val="28"/>
        </w:rPr>
        <w:t xml:space="preserve">к </w:t>
      </w:r>
      <w:r w:rsidRPr="00DA0418">
        <w:rPr>
          <w:sz w:val="28"/>
          <w:szCs w:val="28"/>
        </w:rPr>
        <w:t>целостному видению учебного или тренировочного процесса и системному действию в профессионально-педагогической ситуации;</w:t>
      </w:r>
    </w:p>
    <w:p w:rsidR="00667C4A" w:rsidRPr="00155E73" w:rsidRDefault="00667C4A" w:rsidP="00667C4A">
      <w:pPr>
        <w:pStyle w:val="6"/>
        <w:shd w:val="clear" w:color="auto" w:fill="auto"/>
        <w:tabs>
          <w:tab w:val="left" w:pos="1201"/>
        </w:tabs>
        <w:spacing w:line="240" w:lineRule="auto"/>
        <w:ind w:firstLine="709"/>
        <w:jc w:val="both"/>
        <w:rPr>
          <w:sz w:val="28"/>
          <w:szCs w:val="28"/>
        </w:rPr>
      </w:pPr>
      <w:r w:rsidRPr="00DA0418">
        <w:rPr>
          <w:sz w:val="28"/>
          <w:szCs w:val="28"/>
        </w:rPr>
        <w:t xml:space="preserve">- умение находить нестандартные решения профессиональных </w:t>
      </w:r>
      <w:proofErr w:type="gramStart"/>
      <w:r w:rsidRPr="00DA0418">
        <w:rPr>
          <w:sz w:val="28"/>
          <w:szCs w:val="28"/>
        </w:rPr>
        <w:t>задач</w:t>
      </w:r>
      <w:proofErr w:type="gramEnd"/>
      <w:r w:rsidRPr="00DA0418">
        <w:rPr>
          <w:sz w:val="28"/>
          <w:szCs w:val="28"/>
        </w:rPr>
        <w:t xml:space="preserve"> как в учебном, так и </w:t>
      </w:r>
      <w:r w:rsidRPr="00155E73">
        <w:rPr>
          <w:sz w:val="28"/>
          <w:szCs w:val="28"/>
        </w:rPr>
        <w:t>тренировочном процессе (</w:t>
      </w:r>
      <w:proofErr w:type="spellStart"/>
      <w:r w:rsidRPr="00155E73">
        <w:rPr>
          <w:sz w:val="28"/>
          <w:szCs w:val="28"/>
        </w:rPr>
        <w:t>креативность</w:t>
      </w:r>
      <w:proofErr w:type="spellEnd"/>
      <w:r w:rsidRPr="00155E73">
        <w:rPr>
          <w:sz w:val="28"/>
          <w:szCs w:val="28"/>
        </w:rPr>
        <w:t>);</w:t>
      </w:r>
    </w:p>
    <w:p w:rsidR="00770207" w:rsidRPr="00DA0418" w:rsidRDefault="00770207" w:rsidP="000306DA">
      <w:pPr>
        <w:pStyle w:val="6"/>
        <w:shd w:val="clear" w:color="auto" w:fill="auto"/>
        <w:tabs>
          <w:tab w:val="left" w:pos="1110"/>
        </w:tabs>
        <w:spacing w:line="240" w:lineRule="auto"/>
        <w:ind w:firstLine="709"/>
        <w:jc w:val="both"/>
        <w:rPr>
          <w:sz w:val="28"/>
          <w:szCs w:val="28"/>
        </w:rPr>
      </w:pPr>
      <w:r w:rsidRPr="00DA0418">
        <w:rPr>
          <w:sz w:val="28"/>
          <w:szCs w:val="28"/>
        </w:rPr>
        <w:t>- владение системой профессиональных ценностей по систематическому измерению и анализу результатов учебного или тренировочного процесса (ответственность)</w:t>
      </w:r>
      <w:r>
        <w:rPr>
          <w:sz w:val="28"/>
          <w:szCs w:val="28"/>
        </w:rPr>
        <w:t>;</w:t>
      </w:r>
    </w:p>
    <w:p w:rsidR="00770207" w:rsidRPr="00DA0418" w:rsidRDefault="00770207" w:rsidP="000306DA">
      <w:pPr>
        <w:pStyle w:val="6"/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DA0418">
        <w:rPr>
          <w:sz w:val="28"/>
          <w:szCs w:val="28"/>
        </w:rPr>
        <w:t>- мотивированное стремление к непрерывному профессиональному самосовершенствованию;</w:t>
      </w:r>
    </w:p>
    <w:p w:rsidR="00770207" w:rsidRPr="00155E73" w:rsidRDefault="00770207" w:rsidP="00155E73">
      <w:pPr>
        <w:pStyle w:val="6"/>
        <w:shd w:val="clear" w:color="auto" w:fill="auto"/>
        <w:tabs>
          <w:tab w:val="left" w:pos="903"/>
        </w:tabs>
        <w:spacing w:line="240" w:lineRule="auto"/>
        <w:ind w:firstLine="709"/>
        <w:jc w:val="both"/>
        <w:rPr>
          <w:sz w:val="28"/>
          <w:szCs w:val="28"/>
        </w:rPr>
      </w:pPr>
      <w:r w:rsidRPr="00155E73">
        <w:rPr>
          <w:sz w:val="28"/>
          <w:szCs w:val="28"/>
        </w:rPr>
        <w:t>- потребность в профессиональной рефлексии.</w:t>
      </w:r>
    </w:p>
    <w:p w:rsidR="002E2538" w:rsidRPr="00155E73" w:rsidRDefault="00667C4A" w:rsidP="001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В параграфе 1.2. </w:t>
      </w:r>
      <w:r w:rsidR="002E2538" w:rsidRPr="00155E73">
        <w:rPr>
          <w:rFonts w:ascii="Times New Roman" w:hAnsi="Times New Roman" w:cs="Times New Roman"/>
          <w:sz w:val="28"/>
          <w:szCs w:val="28"/>
        </w:rPr>
        <w:t>раскрывают</w:t>
      </w:r>
      <w:r w:rsidR="008414DE">
        <w:rPr>
          <w:rFonts w:ascii="Times New Roman" w:hAnsi="Times New Roman" w:cs="Times New Roman"/>
          <w:sz w:val="28"/>
          <w:szCs w:val="28"/>
        </w:rPr>
        <w:t>ся</w:t>
      </w:r>
      <w:r w:rsidR="000B429D" w:rsidRPr="00155E73">
        <w:rPr>
          <w:rFonts w:ascii="Times New Roman" w:hAnsi="Times New Roman" w:cs="Times New Roman"/>
          <w:sz w:val="28"/>
          <w:szCs w:val="28"/>
        </w:rPr>
        <w:t xml:space="preserve"> </w:t>
      </w:r>
      <w:r w:rsidR="00E20F01" w:rsidRPr="00155E73">
        <w:rPr>
          <w:rFonts w:ascii="Times New Roman" w:hAnsi="Times New Roman" w:cs="Times New Roman"/>
          <w:sz w:val="28"/>
          <w:szCs w:val="28"/>
        </w:rPr>
        <w:t>профессиональные задачи в сфере физической культуры и спорта</w:t>
      </w:r>
      <w:r w:rsidR="00F2449D" w:rsidRPr="00155E73">
        <w:rPr>
          <w:rFonts w:ascii="Times New Roman" w:hAnsi="Times New Roman" w:cs="Times New Roman"/>
          <w:sz w:val="28"/>
          <w:szCs w:val="28"/>
        </w:rPr>
        <w:t>.</w:t>
      </w:r>
    </w:p>
    <w:p w:rsidR="00F2449D" w:rsidRPr="00155E73" w:rsidRDefault="00F2449D" w:rsidP="00155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E73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спортивной деятельности, как отмечают </w:t>
      </w:r>
      <w:r w:rsidRPr="00155E73">
        <w:rPr>
          <w:rFonts w:ascii="Times New Roman" w:hAnsi="Times New Roman" w:cs="Times New Roman"/>
          <w:sz w:val="28"/>
          <w:szCs w:val="28"/>
        </w:rPr>
        <w:t xml:space="preserve">В.Д. Фискалов, Л.П. Матвеев, Ж.К. Холодов, </w:t>
      </w:r>
      <w:r w:rsidRPr="00155E73">
        <w:rPr>
          <w:rFonts w:ascii="Times New Roman" w:eastAsia="Times New Roman" w:hAnsi="Times New Roman" w:cs="Times New Roman"/>
          <w:sz w:val="28"/>
          <w:szCs w:val="28"/>
        </w:rPr>
        <w:t>является достижение максимально высоких спортивных результатов. Реализация данной цели зависит не только от уровня физической, психологической подготовленности, технического и тактического мастерства спортсмена. Главным здесь будет грамотное и квалифицированное принятие решений тренером и выполнение своих профессиональных задач.</w:t>
      </w:r>
    </w:p>
    <w:p w:rsidR="00155E73" w:rsidRPr="00155E73" w:rsidRDefault="00155E73" w:rsidP="00155E73">
      <w:pPr>
        <w:tabs>
          <w:tab w:val="left" w:pos="7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5E73">
        <w:rPr>
          <w:rFonts w:ascii="Times New Roman" w:hAnsi="Times New Roman" w:cs="Times New Roman"/>
          <w:sz w:val="28"/>
          <w:szCs w:val="28"/>
        </w:rPr>
        <w:t>Анкетирование 28 учителей физической культуры школ города Рыбинска и 32 тренеров позволило выявить две группы профессиональных задач:</w:t>
      </w:r>
    </w:p>
    <w:p w:rsidR="00155E73" w:rsidRPr="00155E73" w:rsidRDefault="00155E73" w:rsidP="001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73">
        <w:rPr>
          <w:rFonts w:ascii="Times New Roman" w:hAnsi="Times New Roman" w:cs="Times New Roman"/>
          <w:sz w:val="28"/>
          <w:szCs w:val="28"/>
        </w:rPr>
        <w:t xml:space="preserve">- профессиональные задачи учителя физической культуры </w:t>
      </w:r>
      <w:r w:rsidR="00667C4A">
        <w:rPr>
          <w:rFonts w:ascii="Times New Roman" w:hAnsi="Times New Roman" w:cs="Times New Roman"/>
          <w:sz w:val="28"/>
          <w:szCs w:val="28"/>
        </w:rPr>
        <w:t>(</w:t>
      </w:r>
      <w:r w:rsidRPr="00155E73">
        <w:rPr>
          <w:rFonts w:ascii="Times New Roman" w:hAnsi="Times New Roman" w:cs="Times New Roman"/>
          <w:sz w:val="28"/>
          <w:szCs w:val="28"/>
        </w:rPr>
        <w:t>определение уровня физического развития и двигательной подготовленности учащихся, мониторинга состояния здоровья</w:t>
      </w:r>
      <w:r w:rsidR="00954D25">
        <w:rPr>
          <w:rFonts w:ascii="Times New Roman" w:hAnsi="Times New Roman" w:cs="Times New Roman"/>
          <w:sz w:val="28"/>
          <w:szCs w:val="28"/>
        </w:rPr>
        <w:t>)</w:t>
      </w:r>
      <w:r w:rsidRPr="00155E73">
        <w:rPr>
          <w:rFonts w:ascii="Times New Roman" w:hAnsi="Times New Roman" w:cs="Times New Roman"/>
          <w:sz w:val="28"/>
          <w:szCs w:val="28"/>
        </w:rPr>
        <w:t>;</w:t>
      </w:r>
    </w:p>
    <w:p w:rsidR="00F2449D" w:rsidRPr="00155E73" w:rsidRDefault="00155E73" w:rsidP="00155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E73">
        <w:rPr>
          <w:rFonts w:ascii="Times New Roman" w:hAnsi="Times New Roman" w:cs="Times New Roman"/>
          <w:sz w:val="28"/>
          <w:szCs w:val="28"/>
        </w:rPr>
        <w:t xml:space="preserve">- профессиональные задачи тренера в спорте </w:t>
      </w:r>
      <w:r w:rsidR="00954D25">
        <w:rPr>
          <w:rFonts w:ascii="Times New Roman" w:hAnsi="Times New Roman" w:cs="Times New Roman"/>
          <w:sz w:val="28"/>
          <w:szCs w:val="28"/>
        </w:rPr>
        <w:t>(</w:t>
      </w:r>
      <w:r w:rsidRPr="00155E73">
        <w:rPr>
          <w:rFonts w:ascii="Times New Roman" w:eastAsia="Times New Roman" w:hAnsi="Times New Roman" w:cs="Times New Roman"/>
          <w:sz w:val="28"/>
          <w:szCs w:val="28"/>
        </w:rPr>
        <w:t>отбор и ранняя ориентация в спорте, моделирование спортивных ситуаций, прогноз спортивных результатов, контроль и корректировка тренировочного процесса</w:t>
      </w:r>
      <w:r w:rsidR="00954D2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55E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0F01" w:rsidRDefault="00E20F01" w:rsidP="00AB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A2">
        <w:rPr>
          <w:rFonts w:ascii="Times New Roman" w:hAnsi="Times New Roman" w:cs="Times New Roman"/>
          <w:sz w:val="28"/>
          <w:szCs w:val="28"/>
        </w:rPr>
        <w:t xml:space="preserve">Процесс решения </w:t>
      </w:r>
      <w:r w:rsidRPr="00D90544">
        <w:rPr>
          <w:rFonts w:ascii="Times New Roman" w:hAnsi="Times New Roman" w:cs="Times New Roman"/>
          <w:sz w:val="28"/>
          <w:szCs w:val="28"/>
        </w:rPr>
        <w:t>профессиональных задач учителя (тренера) происходит в реальном времени и требует выполнения последовательных шагов, момент обнаружения решения может быть как неожидаемым, так и ожидаем</w:t>
      </w:r>
      <w:r w:rsidR="00FF170F" w:rsidRPr="00D90544">
        <w:rPr>
          <w:rFonts w:ascii="Times New Roman" w:hAnsi="Times New Roman" w:cs="Times New Roman"/>
          <w:sz w:val="28"/>
          <w:szCs w:val="28"/>
        </w:rPr>
        <w:t>ым. От правильности принятых ре</w:t>
      </w:r>
      <w:r w:rsidRPr="00D90544">
        <w:rPr>
          <w:rFonts w:ascii="Times New Roman" w:hAnsi="Times New Roman" w:cs="Times New Roman"/>
          <w:sz w:val="28"/>
          <w:szCs w:val="28"/>
        </w:rPr>
        <w:t>шений в определяющей мере зависит конечный результат последующей многолетней тренировки</w:t>
      </w:r>
      <w:r w:rsidRPr="00A060A2">
        <w:rPr>
          <w:rFonts w:ascii="Times New Roman" w:hAnsi="Times New Roman" w:cs="Times New Roman"/>
          <w:sz w:val="28"/>
          <w:szCs w:val="28"/>
        </w:rPr>
        <w:t>.</w:t>
      </w:r>
    </w:p>
    <w:p w:rsidR="00CA384F" w:rsidRPr="00727355" w:rsidRDefault="00727355" w:rsidP="0072735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Проанализировав профессиональные задачи, и с учетом мнений специалистов по обеспечению метрологического контроля в спорте</w:t>
      </w:r>
      <w:r w:rsidR="00FD18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утверждать, что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осуществить только на основе глубоких математических знаний.</w:t>
      </w:r>
    </w:p>
    <w:p w:rsidR="00CA384F" w:rsidRPr="00243070" w:rsidRDefault="000E6067" w:rsidP="00D71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4F">
        <w:rPr>
          <w:rFonts w:ascii="Times New Roman" w:hAnsi="Times New Roman" w:cs="Times New Roman"/>
          <w:sz w:val="28"/>
          <w:szCs w:val="28"/>
        </w:rPr>
        <w:t xml:space="preserve">Методологической основой интеграции </w:t>
      </w:r>
      <w:r w:rsidR="002C2791" w:rsidRPr="00D7134F">
        <w:rPr>
          <w:rFonts w:ascii="Times New Roman" w:hAnsi="Times New Roman" w:cs="Times New Roman"/>
          <w:sz w:val="28"/>
          <w:szCs w:val="28"/>
        </w:rPr>
        <w:t xml:space="preserve">математических </w:t>
      </w:r>
      <w:r w:rsidRPr="00D7134F">
        <w:rPr>
          <w:rFonts w:ascii="Times New Roman" w:hAnsi="Times New Roman" w:cs="Times New Roman"/>
          <w:sz w:val="28"/>
          <w:szCs w:val="28"/>
        </w:rPr>
        <w:t xml:space="preserve">знаний в процессе </w:t>
      </w:r>
      <w:r w:rsidR="00286436" w:rsidRPr="00D7134F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D7134F">
        <w:rPr>
          <w:rFonts w:ascii="Times New Roman" w:hAnsi="Times New Roman" w:cs="Times New Roman"/>
          <w:sz w:val="28"/>
          <w:szCs w:val="28"/>
        </w:rPr>
        <w:t xml:space="preserve"> </w:t>
      </w:r>
      <w:r w:rsidR="00286436" w:rsidRPr="00D7134F">
        <w:rPr>
          <w:rFonts w:ascii="Times New Roman" w:hAnsi="Times New Roman" w:cs="Times New Roman"/>
          <w:sz w:val="28"/>
          <w:szCs w:val="28"/>
        </w:rPr>
        <w:t>обучающихся по профилю физкультурное образование</w:t>
      </w:r>
      <w:r w:rsidRPr="00D7134F">
        <w:rPr>
          <w:rFonts w:ascii="Times New Roman" w:hAnsi="Times New Roman" w:cs="Times New Roman"/>
          <w:sz w:val="28"/>
          <w:szCs w:val="28"/>
        </w:rPr>
        <w:t xml:space="preserve"> при формировании </w:t>
      </w:r>
      <w:r w:rsidR="004A226F" w:rsidRPr="00D7134F">
        <w:rPr>
          <w:rFonts w:ascii="Times New Roman" w:hAnsi="Times New Roman" w:cs="Times New Roman"/>
          <w:sz w:val="28"/>
          <w:szCs w:val="28"/>
        </w:rPr>
        <w:t xml:space="preserve">вероятностно-статистических </w:t>
      </w:r>
      <w:r w:rsidR="004A226F" w:rsidRPr="00243070">
        <w:rPr>
          <w:rFonts w:ascii="Times New Roman" w:hAnsi="Times New Roman" w:cs="Times New Roman"/>
          <w:sz w:val="28"/>
          <w:szCs w:val="28"/>
        </w:rPr>
        <w:t>компетенций</w:t>
      </w:r>
      <w:r w:rsidRPr="00243070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D84C11" w:rsidRPr="00243070">
        <w:rPr>
          <w:rFonts w:ascii="Times New Roman" w:hAnsi="Times New Roman" w:cs="Times New Roman"/>
          <w:sz w:val="28"/>
          <w:szCs w:val="28"/>
        </w:rPr>
        <w:t>е</w:t>
      </w:r>
      <w:r w:rsidRPr="00243070">
        <w:rPr>
          <w:rFonts w:ascii="Times New Roman" w:hAnsi="Times New Roman" w:cs="Times New Roman"/>
          <w:sz w:val="28"/>
          <w:szCs w:val="28"/>
        </w:rPr>
        <w:t xml:space="preserve">т </w:t>
      </w:r>
      <w:r w:rsidR="002C2791" w:rsidRPr="00243070">
        <w:rPr>
          <w:rFonts w:ascii="Times New Roman" w:hAnsi="Times New Roman" w:cs="Times New Roman"/>
          <w:sz w:val="28"/>
          <w:szCs w:val="28"/>
        </w:rPr>
        <w:t>концепци</w:t>
      </w:r>
      <w:r w:rsidR="00D84C11" w:rsidRPr="00243070">
        <w:rPr>
          <w:rFonts w:ascii="Times New Roman" w:hAnsi="Times New Roman" w:cs="Times New Roman"/>
          <w:sz w:val="28"/>
          <w:szCs w:val="28"/>
        </w:rPr>
        <w:t>я</w:t>
      </w:r>
      <w:r w:rsidR="002C2791" w:rsidRPr="002430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2791" w:rsidRPr="00243070">
        <w:rPr>
          <w:rFonts w:ascii="Times New Roman" w:hAnsi="Times New Roman" w:cs="Times New Roman"/>
          <w:sz w:val="28"/>
          <w:szCs w:val="28"/>
        </w:rPr>
        <w:t>фундирования</w:t>
      </w:r>
      <w:proofErr w:type="spellEnd"/>
      <w:r w:rsidR="002C2791" w:rsidRPr="00243070">
        <w:rPr>
          <w:rFonts w:ascii="Times New Roman" w:hAnsi="Times New Roman" w:cs="Times New Roman"/>
          <w:sz w:val="28"/>
          <w:szCs w:val="28"/>
        </w:rPr>
        <w:t xml:space="preserve"> опыта </w:t>
      </w:r>
      <w:r w:rsidR="00D84C11" w:rsidRPr="00243070">
        <w:rPr>
          <w:rFonts w:ascii="Times New Roman" w:hAnsi="Times New Roman" w:cs="Times New Roman"/>
          <w:sz w:val="28"/>
          <w:szCs w:val="28"/>
        </w:rPr>
        <w:t>личности обучающегося</w:t>
      </w:r>
      <w:r w:rsidR="00FD186F">
        <w:rPr>
          <w:rFonts w:ascii="Times New Roman" w:hAnsi="Times New Roman" w:cs="Times New Roman"/>
          <w:sz w:val="28"/>
          <w:szCs w:val="28"/>
        </w:rPr>
        <w:t>,</w:t>
      </w:r>
      <w:r w:rsidR="00F00E62">
        <w:rPr>
          <w:rFonts w:ascii="Times New Roman" w:hAnsi="Times New Roman" w:cs="Times New Roman"/>
          <w:sz w:val="28"/>
          <w:szCs w:val="28"/>
        </w:rPr>
        <w:t xml:space="preserve"> предложенн</w:t>
      </w:r>
      <w:r w:rsidR="00FD186F">
        <w:rPr>
          <w:rFonts w:ascii="Times New Roman" w:hAnsi="Times New Roman" w:cs="Times New Roman"/>
          <w:sz w:val="28"/>
          <w:szCs w:val="28"/>
        </w:rPr>
        <w:t>ая</w:t>
      </w:r>
      <w:r w:rsidR="00F00E62">
        <w:rPr>
          <w:rFonts w:ascii="Times New Roman" w:hAnsi="Times New Roman" w:cs="Times New Roman"/>
          <w:sz w:val="28"/>
          <w:szCs w:val="28"/>
        </w:rPr>
        <w:t xml:space="preserve"> В.В. Афанасьевым,</w:t>
      </w:r>
      <w:r w:rsidR="00FD186F">
        <w:rPr>
          <w:rFonts w:ascii="Times New Roman" w:hAnsi="Times New Roman" w:cs="Times New Roman"/>
          <w:sz w:val="28"/>
          <w:szCs w:val="28"/>
        </w:rPr>
        <w:t xml:space="preserve"> </w:t>
      </w:r>
      <w:r w:rsidR="00F00E62">
        <w:rPr>
          <w:rFonts w:ascii="Times New Roman" w:hAnsi="Times New Roman" w:cs="Times New Roman"/>
          <w:sz w:val="28"/>
          <w:szCs w:val="28"/>
        </w:rPr>
        <w:t xml:space="preserve">Ю.П. </w:t>
      </w:r>
      <w:proofErr w:type="spellStart"/>
      <w:r w:rsidR="00F00E62">
        <w:rPr>
          <w:rFonts w:ascii="Times New Roman" w:hAnsi="Times New Roman" w:cs="Times New Roman"/>
          <w:sz w:val="28"/>
          <w:szCs w:val="28"/>
        </w:rPr>
        <w:t>Поваренковым</w:t>
      </w:r>
      <w:proofErr w:type="spellEnd"/>
      <w:r w:rsidR="00F00E62">
        <w:rPr>
          <w:rFonts w:ascii="Times New Roman" w:hAnsi="Times New Roman" w:cs="Times New Roman"/>
          <w:sz w:val="28"/>
          <w:szCs w:val="28"/>
        </w:rPr>
        <w:t>, Е.И. Смирновым, В.</w:t>
      </w:r>
      <w:r w:rsidR="00CA384F" w:rsidRPr="0024307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CA384F" w:rsidRPr="00243070">
        <w:rPr>
          <w:rFonts w:ascii="Times New Roman" w:hAnsi="Times New Roman" w:cs="Times New Roman"/>
          <w:sz w:val="28"/>
          <w:szCs w:val="28"/>
        </w:rPr>
        <w:t>Шадриковым</w:t>
      </w:r>
      <w:proofErr w:type="spellEnd"/>
      <w:r w:rsidR="005B05A1" w:rsidRPr="00243070">
        <w:rPr>
          <w:rFonts w:ascii="Times New Roman" w:hAnsi="Times New Roman" w:cs="Times New Roman"/>
          <w:sz w:val="28"/>
          <w:szCs w:val="28"/>
        </w:rPr>
        <w:t>.</w:t>
      </w:r>
    </w:p>
    <w:p w:rsidR="005B05A1" w:rsidRPr="00D7134F" w:rsidRDefault="005B05A1" w:rsidP="007273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070">
        <w:rPr>
          <w:rFonts w:ascii="Times New Roman" w:hAnsi="Times New Roman" w:cs="Times New Roman"/>
          <w:b/>
          <w:bCs/>
          <w:sz w:val="28"/>
          <w:szCs w:val="28"/>
        </w:rPr>
        <w:t>Фундирование</w:t>
      </w:r>
      <w:proofErr w:type="spellEnd"/>
      <w:r w:rsidRPr="00243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7355" w:rsidRPr="00243070">
        <w:rPr>
          <w:rFonts w:ascii="Times New Roman" w:hAnsi="Times New Roman" w:cs="Times New Roman"/>
          <w:sz w:val="28"/>
          <w:szCs w:val="28"/>
        </w:rPr>
        <w:t>-</w:t>
      </w:r>
      <w:r w:rsidRPr="00243070">
        <w:rPr>
          <w:rFonts w:ascii="Times New Roman" w:hAnsi="Times New Roman" w:cs="Times New Roman"/>
          <w:sz w:val="28"/>
          <w:szCs w:val="28"/>
        </w:rPr>
        <w:t xml:space="preserve"> это процесс становления личности специалиста, осуществляющийся с опорой на поэтапное расширение и углубление качеств личности обучающегося для принятия управленческого решения.</w:t>
      </w:r>
      <w:r w:rsidRPr="00D71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70F" w:rsidRPr="000B2627" w:rsidRDefault="00FF170F" w:rsidP="00AB5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0A2"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727355">
        <w:rPr>
          <w:rFonts w:ascii="Times New Roman" w:hAnsi="Times New Roman" w:cs="Times New Roman"/>
          <w:sz w:val="28"/>
          <w:szCs w:val="28"/>
        </w:rPr>
        <w:t xml:space="preserve">поэтапного </w:t>
      </w:r>
      <w:r w:rsidRPr="00A060A2">
        <w:rPr>
          <w:rFonts w:ascii="Times New Roman" w:hAnsi="Times New Roman" w:cs="Times New Roman"/>
          <w:sz w:val="28"/>
          <w:szCs w:val="28"/>
        </w:rPr>
        <w:t xml:space="preserve">решения профессиональной </w:t>
      </w:r>
      <w:r w:rsidR="00413223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27355">
        <w:rPr>
          <w:rFonts w:ascii="Times New Roman" w:hAnsi="Times New Roman" w:cs="Times New Roman"/>
          <w:sz w:val="28"/>
          <w:szCs w:val="28"/>
        </w:rPr>
        <w:t>в сфере физической культуры и спорта</w:t>
      </w:r>
      <w:r w:rsidRPr="00A060A2">
        <w:rPr>
          <w:rFonts w:ascii="Times New Roman" w:hAnsi="Times New Roman" w:cs="Times New Roman"/>
          <w:sz w:val="28"/>
          <w:szCs w:val="28"/>
        </w:rPr>
        <w:t xml:space="preserve"> </w:t>
      </w:r>
      <w:r w:rsidR="00DE6075" w:rsidRPr="00A060A2">
        <w:rPr>
          <w:rFonts w:ascii="Times New Roman" w:hAnsi="Times New Roman" w:cs="Times New Roman"/>
          <w:sz w:val="28"/>
          <w:szCs w:val="28"/>
        </w:rPr>
        <w:t xml:space="preserve">можно представить через спираль </w:t>
      </w:r>
      <w:proofErr w:type="spellStart"/>
      <w:r w:rsidR="00727355">
        <w:rPr>
          <w:rFonts w:ascii="Times New Roman" w:hAnsi="Times New Roman" w:cs="Times New Roman"/>
          <w:sz w:val="28"/>
          <w:szCs w:val="28"/>
        </w:rPr>
        <w:t>фундирования</w:t>
      </w:r>
      <w:proofErr w:type="spellEnd"/>
      <w:r w:rsidR="00B76A83">
        <w:rPr>
          <w:rFonts w:ascii="Times New Roman" w:hAnsi="Times New Roman" w:cs="Times New Roman"/>
          <w:sz w:val="28"/>
          <w:szCs w:val="28"/>
        </w:rPr>
        <w:t xml:space="preserve"> </w:t>
      </w:r>
      <w:r w:rsidR="00B76A83">
        <w:rPr>
          <w:rFonts w:ascii="Times New Roman" w:eastAsia="TimesNewRomanPSMT" w:hAnsi="Times New Roman" w:cs="Times New Roman"/>
          <w:noProof/>
          <w:sz w:val="28"/>
          <w:szCs w:val="28"/>
        </w:rPr>
        <w:t>(р</w:t>
      </w:r>
      <w:r w:rsidR="00B76A83" w:rsidRPr="00E67C5D">
        <w:rPr>
          <w:rFonts w:ascii="Times New Roman" w:eastAsia="TimesNewRomanPSMT" w:hAnsi="Times New Roman" w:cs="Times New Roman"/>
          <w:noProof/>
          <w:sz w:val="28"/>
          <w:szCs w:val="28"/>
        </w:rPr>
        <w:t xml:space="preserve">ис. </w:t>
      </w:r>
      <w:r w:rsidR="00B76A83">
        <w:rPr>
          <w:rFonts w:ascii="Times New Roman" w:eastAsia="TimesNewRomanPSMT" w:hAnsi="Times New Roman" w:cs="Times New Roman"/>
          <w:noProof/>
          <w:sz w:val="28"/>
          <w:szCs w:val="28"/>
        </w:rPr>
        <w:t>1</w:t>
      </w:r>
      <w:r w:rsidR="00B76A83" w:rsidRPr="00E67C5D">
        <w:rPr>
          <w:rFonts w:ascii="Times New Roman" w:eastAsia="TimesNewRomanPSMT" w:hAnsi="Times New Roman" w:cs="Times New Roman"/>
          <w:noProof/>
          <w:sz w:val="28"/>
          <w:szCs w:val="28"/>
        </w:rPr>
        <w:t>.</w:t>
      </w:r>
      <w:r w:rsidR="00B76A83">
        <w:rPr>
          <w:rFonts w:ascii="Times New Roman" w:eastAsia="TimesNewRomanPSMT" w:hAnsi="Times New Roman" w:cs="Times New Roman"/>
          <w:noProof/>
          <w:sz w:val="28"/>
          <w:szCs w:val="28"/>
        </w:rPr>
        <w:t>)</w:t>
      </w:r>
      <w:r w:rsidR="00727355">
        <w:rPr>
          <w:rFonts w:ascii="Times New Roman" w:hAnsi="Times New Roman" w:cs="Times New Roman"/>
          <w:sz w:val="28"/>
          <w:szCs w:val="28"/>
        </w:rPr>
        <w:t>, где</w:t>
      </w:r>
      <w:r w:rsidR="00DE6075" w:rsidRPr="00A060A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27355">
        <w:rPr>
          <w:rFonts w:ascii="Times New Roman" w:hAnsi="Times New Roman" w:cs="Times New Roman"/>
          <w:sz w:val="28"/>
          <w:szCs w:val="28"/>
        </w:rPr>
        <w:t xml:space="preserve">е профессиональной задачи есть </w:t>
      </w:r>
      <w:r w:rsidR="00413223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27355">
        <w:rPr>
          <w:rFonts w:ascii="Times New Roman" w:hAnsi="Times New Roman" w:cs="Times New Roman"/>
          <w:sz w:val="28"/>
          <w:szCs w:val="28"/>
        </w:rPr>
        <w:t>личностн</w:t>
      </w:r>
      <w:r w:rsidR="00413223">
        <w:rPr>
          <w:rFonts w:ascii="Times New Roman" w:hAnsi="Times New Roman" w:cs="Times New Roman"/>
          <w:sz w:val="28"/>
          <w:szCs w:val="28"/>
        </w:rPr>
        <w:t>ого</w:t>
      </w:r>
      <w:r w:rsidR="00727355">
        <w:rPr>
          <w:rFonts w:ascii="Times New Roman" w:hAnsi="Times New Roman" w:cs="Times New Roman"/>
          <w:sz w:val="28"/>
          <w:szCs w:val="28"/>
        </w:rPr>
        <w:t xml:space="preserve"> опыт</w:t>
      </w:r>
      <w:r w:rsidR="00413223">
        <w:rPr>
          <w:rFonts w:ascii="Times New Roman" w:hAnsi="Times New Roman" w:cs="Times New Roman"/>
          <w:sz w:val="28"/>
          <w:szCs w:val="28"/>
        </w:rPr>
        <w:t>а</w:t>
      </w:r>
      <w:r w:rsidRPr="00A060A2">
        <w:rPr>
          <w:rFonts w:ascii="Times New Roman" w:hAnsi="Times New Roman" w:cs="Times New Roman"/>
          <w:sz w:val="28"/>
          <w:szCs w:val="28"/>
        </w:rPr>
        <w:t>.</w:t>
      </w:r>
    </w:p>
    <w:p w:rsidR="005B6D14" w:rsidRPr="005B6D14" w:rsidRDefault="005B6D14" w:rsidP="006F4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67275" cy="2076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816" t="35572" r="21618" b="2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B9" w:rsidRPr="009218B9" w:rsidRDefault="009218B9" w:rsidP="0092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8B9">
        <w:rPr>
          <w:rFonts w:ascii="Times New Roman" w:eastAsia="TimesNewRomanPSMT" w:hAnsi="Times New Roman" w:cs="Times New Roman"/>
          <w:noProof/>
          <w:sz w:val="24"/>
          <w:szCs w:val="24"/>
        </w:rPr>
        <w:t xml:space="preserve">Рис. </w: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t>1</w:t>
      </w:r>
      <w:r w:rsidRPr="009218B9">
        <w:rPr>
          <w:rFonts w:ascii="Times New Roman" w:eastAsia="TimesNewRomanPSMT" w:hAnsi="Times New Roman" w:cs="Times New Roman"/>
          <w:noProof/>
          <w:sz w:val="24"/>
          <w:szCs w:val="24"/>
        </w:rPr>
        <w:t>.</w:t>
      </w:r>
      <w:r w:rsidRPr="009218B9">
        <w:rPr>
          <w:rFonts w:ascii="Times New Roman" w:hAnsi="Times New Roman" w:cs="Times New Roman"/>
          <w:sz w:val="24"/>
          <w:szCs w:val="24"/>
        </w:rPr>
        <w:t xml:space="preserve"> Спираль </w:t>
      </w:r>
      <w:proofErr w:type="spellStart"/>
      <w:r w:rsidRPr="009218B9">
        <w:rPr>
          <w:rFonts w:ascii="Times New Roman" w:hAnsi="Times New Roman" w:cs="Times New Roman"/>
          <w:sz w:val="24"/>
          <w:szCs w:val="24"/>
        </w:rPr>
        <w:t>фундирования</w:t>
      </w:r>
      <w:proofErr w:type="spellEnd"/>
      <w:r w:rsidRPr="009218B9">
        <w:rPr>
          <w:rFonts w:ascii="Times New Roman" w:hAnsi="Times New Roman" w:cs="Times New Roman"/>
          <w:sz w:val="24"/>
          <w:szCs w:val="24"/>
        </w:rPr>
        <w:t xml:space="preserve"> процесса поэтапного решения профессиональной задачи в сфере физической культуры и спорта</w:t>
      </w:r>
    </w:p>
    <w:p w:rsidR="007F3DA2" w:rsidRPr="00AB597E" w:rsidRDefault="00BD0EA0" w:rsidP="007F3DA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третьем параграфе главы п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роведен анализ профессиональных задач учителей </w:t>
      </w:r>
      <w:r w:rsidR="007F3DA2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  <w:r w:rsidR="007F3DA2" w:rsidRPr="00AB597E">
        <w:rPr>
          <w:rFonts w:ascii="Times New Roman" w:hAnsi="Times New Roman" w:cs="Times New Roman"/>
          <w:sz w:val="28"/>
          <w:szCs w:val="28"/>
        </w:rPr>
        <w:t>и тренеров в спорт</w:t>
      </w:r>
      <w:r w:rsidR="007F3D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позволил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выделить показатели числовой природы</w:t>
      </w:r>
      <w:r w:rsidR="00F47C03">
        <w:rPr>
          <w:rFonts w:ascii="Times New Roman" w:hAnsi="Times New Roman" w:cs="Times New Roman"/>
          <w:sz w:val="28"/>
          <w:szCs w:val="28"/>
        </w:rPr>
        <w:t xml:space="preserve"> (а</w:t>
      </w:r>
      <w:r w:rsidR="00F47C03" w:rsidRPr="00112B4E">
        <w:rPr>
          <w:rFonts w:ascii="Times New Roman" w:hAnsi="Times New Roman" w:cs="Times New Roman"/>
          <w:sz w:val="28"/>
          <w:szCs w:val="28"/>
        </w:rPr>
        <w:t>нтропометрические</w:t>
      </w:r>
      <w:r w:rsidR="00F47C03">
        <w:rPr>
          <w:rFonts w:ascii="Times New Roman" w:hAnsi="Times New Roman" w:cs="Times New Roman"/>
          <w:sz w:val="28"/>
          <w:szCs w:val="28"/>
        </w:rPr>
        <w:t xml:space="preserve">, </w:t>
      </w:r>
      <w:r w:rsidR="00B6013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тестирования физических </w:t>
      </w:r>
      <w:r w:rsidR="00F47C03">
        <w:rPr>
          <w:rFonts w:ascii="Times New Roman" w:hAnsi="Times New Roman" w:cs="Times New Roman"/>
          <w:sz w:val="28"/>
          <w:szCs w:val="28"/>
        </w:rPr>
        <w:t>качеств, у</w:t>
      </w:r>
      <w:r w:rsidR="00F47C03" w:rsidRPr="00112B4E">
        <w:rPr>
          <w:rFonts w:ascii="Times New Roman" w:hAnsi="Times New Roman" w:cs="Times New Roman"/>
          <w:sz w:val="28"/>
          <w:szCs w:val="28"/>
        </w:rPr>
        <w:t>ров</w:t>
      </w:r>
      <w:r w:rsidR="00B6013D">
        <w:rPr>
          <w:rFonts w:ascii="Times New Roman" w:hAnsi="Times New Roman" w:cs="Times New Roman"/>
          <w:sz w:val="28"/>
          <w:szCs w:val="28"/>
        </w:rPr>
        <w:t>ня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r w:rsidR="00B6013D">
        <w:rPr>
          <w:rFonts w:ascii="Times New Roman" w:hAnsi="Times New Roman" w:cs="Times New Roman"/>
          <w:sz w:val="28"/>
          <w:szCs w:val="28"/>
        </w:rPr>
        <w:t>,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 </w:t>
      </w:r>
      <w:r w:rsidR="00F47C03">
        <w:rPr>
          <w:rFonts w:ascii="Times New Roman" w:hAnsi="Times New Roman" w:cs="Times New Roman"/>
          <w:sz w:val="28"/>
          <w:szCs w:val="28"/>
        </w:rPr>
        <w:t xml:space="preserve">технической и тактической </w:t>
      </w:r>
      <w:r w:rsidR="00F47C03" w:rsidRPr="00112B4E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F47C03">
        <w:rPr>
          <w:rFonts w:ascii="Times New Roman" w:hAnsi="Times New Roman" w:cs="Times New Roman"/>
          <w:sz w:val="28"/>
          <w:szCs w:val="28"/>
        </w:rPr>
        <w:t>, о</w:t>
      </w:r>
      <w:r w:rsidR="00F47C03" w:rsidRPr="00112B4E">
        <w:rPr>
          <w:rFonts w:ascii="Times New Roman" w:hAnsi="Times New Roman" w:cs="Times New Roman"/>
          <w:sz w:val="28"/>
          <w:szCs w:val="28"/>
        </w:rPr>
        <w:t>бщ</w:t>
      </w:r>
      <w:r w:rsidR="00B6013D">
        <w:rPr>
          <w:rFonts w:ascii="Times New Roman" w:hAnsi="Times New Roman" w:cs="Times New Roman"/>
          <w:sz w:val="28"/>
          <w:szCs w:val="28"/>
        </w:rPr>
        <w:t>ей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 и специальн</w:t>
      </w:r>
      <w:r w:rsidR="00B6013D">
        <w:rPr>
          <w:rFonts w:ascii="Times New Roman" w:hAnsi="Times New Roman" w:cs="Times New Roman"/>
          <w:sz w:val="28"/>
          <w:szCs w:val="28"/>
        </w:rPr>
        <w:t>ой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 физическ</w:t>
      </w:r>
      <w:r w:rsidR="00B6013D">
        <w:rPr>
          <w:rFonts w:ascii="Times New Roman" w:hAnsi="Times New Roman" w:cs="Times New Roman"/>
          <w:sz w:val="28"/>
          <w:szCs w:val="28"/>
        </w:rPr>
        <w:t>ой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 подготовленност</w:t>
      </w:r>
      <w:r w:rsidR="00B6013D">
        <w:rPr>
          <w:rFonts w:ascii="Times New Roman" w:hAnsi="Times New Roman" w:cs="Times New Roman"/>
          <w:sz w:val="28"/>
          <w:szCs w:val="28"/>
        </w:rPr>
        <w:t>и</w:t>
      </w:r>
      <w:r w:rsidR="00F47C03">
        <w:rPr>
          <w:rFonts w:ascii="Times New Roman" w:hAnsi="Times New Roman" w:cs="Times New Roman"/>
          <w:sz w:val="28"/>
          <w:szCs w:val="28"/>
        </w:rPr>
        <w:t xml:space="preserve">, </w:t>
      </w:r>
      <w:r w:rsidR="00F47C03" w:rsidRPr="00112B4E">
        <w:rPr>
          <w:rFonts w:ascii="Times New Roman" w:hAnsi="Times New Roman" w:cs="Times New Roman"/>
          <w:sz w:val="28"/>
          <w:szCs w:val="28"/>
        </w:rPr>
        <w:t>тест</w:t>
      </w:r>
      <w:r w:rsidR="00B6013D">
        <w:rPr>
          <w:rFonts w:ascii="Times New Roman" w:hAnsi="Times New Roman" w:cs="Times New Roman"/>
          <w:sz w:val="28"/>
          <w:szCs w:val="28"/>
        </w:rPr>
        <w:t>ы</w:t>
      </w:r>
      <w:r w:rsidR="00F47C03" w:rsidRPr="00112B4E">
        <w:rPr>
          <w:rFonts w:ascii="Times New Roman" w:hAnsi="Times New Roman" w:cs="Times New Roman"/>
          <w:sz w:val="28"/>
          <w:szCs w:val="28"/>
        </w:rPr>
        <w:t xml:space="preserve"> психики и психомоторных способностей</w:t>
      </w:r>
      <w:r w:rsidR="00F47C03">
        <w:rPr>
          <w:rFonts w:ascii="Times New Roman" w:hAnsi="Times New Roman" w:cs="Times New Roman"/>
          <w:sz w:val="28"/>
          <w:szCs w:val="28"/>
        </w:rPr>
        <w:t>)</w:t>
      </w:r>
      <w:r w:rsidR="007F3DA2" w:rsidRPr="00AB597E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, по утверждению </w:t>
      </w:r>
      <w:r w:rsidR="007F3DA2">
        <w:rPr>
          <w:rFonts w:ascii="Times New Roman" w:hAnsi="Times New Roman" w:cs="Times New Roman"/>
          <w:sz w:val="28"/>
          <w:szCs w:val="28"/>
        </w:rPr>
        <w:t xml:space="preserve">В.П. </w:t>
      </w:r>
      <w:r w:rsidR="007F3DA2" w:rsidRPr="00AB597E">
        <w:rPr>
          <w:rFonts w:ascii="Times New Roman" w:hAnsi="Times New Roman" w:cs="Times New Roman"/>
          <w:sz w:val="28"/>
          <w:szCs w:val="28"/>
        </w:rPr>
        <w:t>Губ</w:t>
      </w:r>
      <w:r w:rsidR="007F3DA2">
        <w:rPr>
          <w:rFonts w:ascii="Times New Roman" w:hAnsi="Times New Roman" w:cs="Times New Roman"/>
          <w:sz w:val="28"/>
          <w:szCs w:val="28"/>
        </w:rPr>
        <w:t>ы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, </w:t>
      </w:r>
      <w:r w:rsidR="007F3DA2">
        <w:rPr>
          <w:rFonts w:ascii="Times New Roman" w:hAnsi="Times New Roman" w:cs="Times New Roman"/>
          <w:sz w:val="28"/>
          <w:szCs w:val="28"/>
        </w:rPr>
        <w:t xml:space="preserve">В.Б. </w:t>
      </w:r>
      <w:proofErr w:type="spellStart"/>
      <w:r w:rsidR="007F3DA2" w:rsidRPr="00AB597E">
        <w:rPr>
          <w:rFonts w:ascii="Times New Roman" w:hAnsi="Times New Roman" w:cs="Times New Roman"/>
          <w:sz w:val="28"/>
          <w:szCs w:val="28"/>
        </w:rPr>
        <w:t>Коренберг</w:t>
      </w:r>
      <w:r w:rsidR="007F3DA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F3DA2" w:rsidRPr="00AB597E">
        <w:rPr>
          <w:rFonts w:ascii="Times New Roman" w:hAnsi="Times New Roman" w:cs="Times New Roman"/>
          <w:sz w:val="28"/>
          <w:szCs w:val="28"/>
        </w:rPr>
        <w:t xml:space="preserve">, </w:t>
      </w:r>
      <w:r w:rsidR="007F3DA2">
        <w:rPr>
          <w:rFonts w:ascii="Times New Roman" w:hAnsi="Times New Roman" w:cs="Times New Roman"/>
          <w:sz w:val="28"/>
          <w:szCs w:val="28"/>
        </w:rPr>
        <w:t xml:space="preserve">Л.Е. </w:t>
      </w:r>
      <w:r w:rsidR="007F3DA2" w:rsidRPr="00AB597E">
        <w:rPr>
          <w:rFonts w:ascii="Times New Roman" w:hAnsi="Times New Roman" w:cs="Times New Roman"/>
          <w:sz w:val="28"/>
          <w:szCs w:val="28"/>
        </w:rPr>
        <w:t>Садовск</w:t>
      </w:r>
      <w:r w:rsidR="007F3DA2">
        <w:rPr>
          <w:rFonts w:ascii="Times New Roman" w:hAnsi="Times New Roman" w:cs="Times New Roman"/>
          <w:sz w:val="28"/>
          <w:szCs w:val="28"/>
        </w:rPr>
        <w:t>ого</w:t>
      </w:r>
      <w:r w:rsidR="00065147">
        <w:rPr>
          <w:rFonts w:ascii="Times New Roman" w:hAnsi="Times New Roman" w:cs="Times New Roman"/>
          <w:sz w:val="28"/>
          <w:szCs w:val="28"/>
        </w:rPr>
        <w:t>,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требуют вероятностно-статистического анализа для принятия научно</w:t>
      </w:r>
      <w:proofErr w:type="gramEnd"/>
      <w:r w:rsidR="007F3DA2" w:rsidRPr="00AB597E">
        <w:rPr>
          <w:rFonts w:ascii="Times New Roman" w:hAnsi="Times New Roman" w:cs="Times New Roman"/>
          <w:sz w:val="28"/>
          <w:szCs w:val="28"/>
        </w:rPr>
        <w:t xml:space="preserve"> обоснованного решения по организации и управлению тренировочным процессом.</w:t>
      </w:r>
    </w:p>
    <w:p w:rsidR="007F3DA2" w:rsidRPr="00AB597E" w:rsidRDefault="00BD0EA0" w:rsidP="007F3D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F3DA2" w:rsidRPr="00AB597E">
        <w:rPr>
          <w:rFonts w:ascii="Times New Roman" w:hAnsi="Times New Roman" w:cs="Times New Roman"/>
          <w:sz w:val="28"/>
          <w:szCs w:val="28"/>
        </w:rPr>
        <w:t>зяв за основу определение А.В. Хуторск</w:t>
      </w:r>
      <w:r w:rsidR="007F3DA2">
        <w:rPr>
          <w:rFonts w:ascii="Times New Roman" w:hAnsi="Times New Roman" w:cs="Times New Roman"/>
          <w:sz w:val="28"/>
          <w:szCs w:val="28"/>
        </w:rPr>
        <w:t>ого</w:t>
      </w:r>
      <w:r w:rsidR="007F3DA2" w:rsidRPr="00AB597E">
        <w:rPr>
          <w:rFonts w:ascii="Times New Roman" w:hAnsi="Times New Roman" w:cs="Times New Roman"/>
          <w:sz w:val="28"/>
          <w:szCs w:val="28"/>
        </w:rPr>
        <w:t>, И.А. Зимн</w:t>
      </w:r>
      <w:r w:rsidR="007F3DA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считающих, что компетенция включает в себя совокупность взаимосвязанных качеств личности (знания, умения, навыки, способы деятельности)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заданных по отношению к определенному кругу предметов, процессов и необходимых для качественной продуктивной деятельности по отношению к ним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3DA2">
        <w:rPr>
          <w:rFonts w:ascii="Times New Roman" w:hAnsi="Times New Roman" w:cs="Times New Roman"/>
          <w:sz w:val="28"/>
          <w:szCs w:val="28"/>
        </w:rPr>
        <w:t>редложим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свое определение вероятностно-статистически</w:t>
      </w:r>
      <w:r w:rsidR="007F3DA2">
        <w:rPr>
          <w:rFonts w:ascii="Times New Roman" w:hAnsi="Times New Roman" w:cs="Times New Roman"/>
          <w:sz w:val="28"/>
          <w:szCs w:val="28"/>
        </w:rPr>
        <w:t>х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F3DA2">
        <w:rPr>
          <w:rFonts w:ascii="Times New Roman" w:hAnsi="Times New Roman" w:cs="Times New Roman"/>
          <w:sz w:val="28"/>
          <w:szCs w:val="28"/>
        </w:rPr>
        <w:t>й</w:t>
      </w:r>
      <w:r w:rsidR="007F3DA2" w:rsidRPr="00AB597E">
        <w:rPr>
          <w:rFonts w:ascii="Times New Roman" w:hAnsi="Times New Roman" w:cs="Times New Roman"/>
          <w:sz w:val="28"/>
          <w:szCs w:val="28"/>
        </w:rPr>
        <w:t xml:space="preserve"> будущих учителей и тренеров.</w:t>
      </w:r>
      <w:proofErr w:type="gramEnd"/>
    </w:p>
    <w:p w:rsidR="00891B0E" w:rsidRDefault="007F3DA2" w:rsidP="00AB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5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Вероятностно-статистические компетенции будущих учителей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 </w:t>
      </w:r>
      <w:r w:rsidRPr="005535FA">
        <w:rPr>
          <w:rFonts w:ascii="Times New Roman" w:hAnsi="Times New Roman" w:cs="Times New Roman"/>
          <w:b/>
          <w:sz w:val="28"/>
          <w:szCs w:val="28"/>
        </w:rPr>
        <w:t xml:space="preserve">и тренеров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35FA">
        <w:rPr>
          <w:rFonts w:ascii="Times New Roman" w:hAnsi="Times New Roman" w:cs="Times New Roman"/>
          <w:sz w:val="28"/>
          <w:szCs w:val="28"/>
        </w:rPr>
        <w:t xml:space="preserve"> это интегративные личностно-профессиональные </w:t>
      </w:r>
      <w:r>
        <w:rPr>
          <w:rFonts w:ascii="Times New Roman" w:hAnsi="Times New Roman" w:cs="Times New Roman"/>
          <w:sz w:val="28"/>
          <w:szCs w:val="28"/>
        </w:rPr>
        <w:t>качества выпускников вузов</w:t>
      </w:r>
      <w:r w:rsidRPr="005535FA">
        <w:rPr>
          <w:rFonts w:ascii="Times New Roman" w:hAnsi="Times New Roman" w:cs="Times New Roman"/>
          <w:sz w:val="28"/>
          <w:szCs w:val="28"/>
        </w:rPr>
        <w:t>, проявляющиеся в теоретической и практической готовности и способности к применению в профессиональной деятельности усвоенных вероятностно-статистических знаний, умений, навыков в процессе принятия управленческих решений.</w:t>
      </w:r>
    </w:p>
    <w:p w:rsidR="00DD38F3" w:rsidRPr="00EE174D" w:rsidRDefault="00B6013D" w:rsidP="00AB5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8F3">
        <w:rPr>
          <w:rFonts w:ascii="Times New Roman" w:eastAsia="Times New Roman" w:hAnsi="Times New Roman" w:cs="Times New Roman"/>
          <w:sz w:val="28"/>
          <w:szCs w:val="28"/>
        </w:rPr>
        <w:t xml:space="preserve">В профессиональной </w:t>
      </w:r>
      <w:r w:rsidRPr="00EE174D">
        <w:rPr>
          <w:rFonts w:ascii="Times New Roman" w:eastAsia="Times New Roman" w:hAnsi="Times New Roman" w:cs="Times New Roman"/>
          <w:sz w:val="28"/>
          <w:szCs w:val="28"/>
        </w:rPr>
        <w:t>деятельности учителей физической культуры и тренеров в спорте в</w:t>
      </w:r>
      <w:r w:rsidR="00667A6D" w:rsidRPr="00EE174D">
        <w:rPr>
          <w:rFonts w:ascii="Times New Roman" w:eastAsia="Times New Roman" w:hAnsi="Times New Roman" w:cs="Times New Roman"/>
          <w:sz w:val="28"/>
          <w:szCs w:val="28"/>
        </w:rPr>
        <w:t xml:space="preserve">ероятностно-статистические компетенции </w:t>
      </w:r>
      <w:r w:rsidRPr="00EE174D">
        <w:rPr>
          <w:rFonts w:ascii="Times New Roman" w:eastAsia="Times New Roman" w:hAnsi="Times New Roman" w:cs="Times New Roman"/>
          <w:sz w:val="28"/>
          <w:szCs w:val="28"/>
        </w:rPr>
        <w:t xml:space="preserve">имеют высокую </w:t>
      </w:r>
      <w:r w:rsidRPr="00EE174D">
        <w:rPr>
          <w:rFonts w:ascii="Times New Roman" w:hAnsi="Times New Roman" w:cs="Times New Roman"/>
          <w:sz w:val="28"/>
          <w:szCs w:val="28"/>
        </w:rPr>
        <w:t xml:space="preserve">значимость, так как выражают теоретическую и практическую готовность </w:t>
      </w:r>
      <w:r w:rsidR="00DD38F3" w:rsidRPr="00EE174D">
        <w:rPr>
          <w:rFonts w:ascii="Times New Roman" w:hAnsi="Times New Roman" w:cs="Times New Roman"/>
          <w:sz w:val="28"/>
          <w:szCs w:val="28"/>
        </w:rPr>
        <w:t>к</w:t>
      </w:r>
      <w:r w:rsidRPr="00EE174D">
        <w:rPr>
          <w:rFonts w:ascii="Times New Roman" w:hAnsi="Times New Roman" w:cs="Times New Roman"/>
          <w:sz w:val="28"/>
          <w:szCs w:val="28"/>
        </w:rPr>
        <w:t xml:space="preserve"> оценивани</w:t>
      </w:r>
      <w:r w:rsidR="00DD38F3" w:rsidRPr="00EE174D">
        <w:rPr>
          <w:rFonts w:ascii="Times New Roman" w:hAnsi="Times New Roman" w:cs="Times New Roman"/>
          <w:sz w:val="28"/>
          <w:szCs w:val="28"/>
        </w:rPr>
        <w:t>ю</w:t>
      </w:r>
      <w:r w:rsidRPr="00EE174D">
        <w:rPr>
          <w:rFonts w:ascii="Times New Roman" w:hAnsi="Times New Roman" w:cs="Times New Roman"/>
          <w:sz w:val="28"/>
          <w:szCs w:val="28"/>
        </w:rPr>
        <w:t xml:space="preserve"> физического и функционального состояние индивида, определени</w:t>
      </w:r>
      <w:r w:rsidR="00DD38F3" w:rsidRPr="00EE174D">
        <w:rPr>
          <w:rFonts w:ascii="Times New Roman" w:hAnsi="Times New Roman" w:cs="Times New Roman"/>
          <w:sz w:val="28"/>
          <w:szCs w:val="28"/>
        </w:rPr>
        <w:t>ю</w:t>
      </w:r>
      <w:r w:rsidRPr="00EE174D">
        <w:rPr>
          <w:rFonts w:ascii="Times New Roman" w:hAnsi="Times New Roman" w:cs="Times New Roman"/>
          <w:sz w:val="28"/>
          <w:szCs w:val="28"/>
        </w:rPr>
        <w:t xml:space="preserve"> готовности к занятиям тем или иным видом физкультурно-спортивной деятельности; определ</w:t>
      </w:r>
      <w:r w:rsidR="00DD38F3" w:rsidRPr="00EE174D">
        <w:rPr>
          <w:rFonts w:ascii="Times New Roman" w:hAnsi="Times New Roman" w:cs="Times New Roman"/>
          <w:sz w:val="28"/>
          <w:szCs w:val="28"/>
        </w:rPr>
        <w:t>ению</w:t>
      </w:r>
      <w:r w:rsidRPr="00EE174D"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DD38F3" w:rsidRPr="00EE174D">
        <w:rPr>
          <w:rFonts w:ascii="Times New Roman" w:hAnsi="Times New Roman" w:cs="Times New Roman"/>
          <w:sz w:val="28"/>
          <w:szCs w:val="28"/>
        </w:rPr>
        <w:t>ы</w:t>
      </w:r>
      <w:r w:rsidRPr="00EE174D">
        <w:rPr>
          <w:rFonts w:ascii="Times New Roman" w:hAnsi="Times New Roman" w:cs="Times New Roman"/>
          <w:sz w:val="28"/>
          <w:szCs w:val="28"/>
        </w:rPr>
        <w:t xml:space="preserve"> нагрузок адекватных возможностям индивида, оценку эффективности применяемых средств и методов в учебном и тренировочном процессе</w:t>
      </w:r>
      <w:r w:rsidR="00DD38F3" w:rsidRPr="00EE1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6FE" w:rsidRPr="00EE174D" w:rsidRDefault="003006EE" w:rsidP="00CB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E174D">
        <w:rPr>
          <w:rFonts w:ascii="Times New Roman" w:eastAsia="Times New Roman" w:hAnsi="Times New Roman" w:cs="Times New Roman"/>
          <w:sz w:val="28"/>
          <w:szCs w:val="28"/>
        </w:rPr>
        <w:t>В последнем разделе первой главы о</w:t>
      </w:r>
      <w:r w:rsidR="00C25CE7" w:rsidRPr="00EE174D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Pr="00EE174D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C25CE7" w:rsidRPr="00EE1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CE7" w:rsidRPr="00EE174D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D05DAA" w:rsidRPr="00EE174D">
        <w:rPr>
          <w:rFonts w:ascii="Times New Roman" w:eastAsia="Times New Roman" w:hAnsi="Times New Roman" w:cs="Times New Roman"/>
          <w:i/>
          <w:sz w:val="28"/>
          <w:szCs w:val="28"/>
        </w:rPr>
        <w:t>озможности содержания дисциплин математического цикла в формировании вероятностно-статистических компетенций</w:t>
      </w:r>
      <w:r w:rsidRPr="00EE174D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EE17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0798C" w:rsidRPr="00EE174D">
        <w:rPr>
          <w:rFonts w:ascii="Times New Roman" w:eastAsia="Times New Roman" w:hAnsi="Times New Roman" w:cs="Times New Roman"/>
          <w:sz w:val="28"/>
          <w:szCs w:val="28"/>
        </w:rPr>
        <w:t xml:space="preserve"> этой</w:t>
      </w:r>
      <w:r w:rsidRPr="00EE174D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Pr="00EE17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1714" w:rsidRPr="00EE174D">
        <w:rPr>
          <w:rFonts w:ascii="Times New Roman" w:eastAsia="Times New Roman" w:hAnsi="Times New Roman" w:cs="Times New Roman"/>
          <w:sz w:val="28"/>
          <w:szCs w:val="28"/>
        </w:rPr>
        <w:t>были проанализированы</w:t>
      </w:r>
      <w:r w:rsidR="001C5FAD" w:rsidRPr="00EE174D">
        <w:rPr>
          <w:rFonts w:ascii="Times New Roman" w:hAnsi="Times New Roman" w:cs="Times New Roman"/>
          <w:sz w:val="28"/>
          <w:szCs w:val="28"/>
        </w:rPr>
        <w:t xml:space="preserve"> </w:t>
      </w:r>
      <w:r w:rsidR="0058619E" w:rsidRPr="00EE174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E174D">
        <w:rPr>
          <w:rFonts w:ascii="Times New Roman" w:hAnsi="Times New Roman" w:cs="Times New Roman"/>
          <w:sz w:val="28"/>
          <w:szCs w:val="28"/>
        </w:rPr>
        <w:t xml:space="preserve">математиков </w:t>
      </w:r>
      <w:r w:rsidR="0058619E" w:rsidRPr="00EE174D">
        <w:rPr>
          <w:rFonts w:ascii="Times New Roman" w:hAnsi="Times New Roman" w:cs="Times New Roman"/>
          <w:sz w:val="28"/>
          <w:szCs w:val="28"/>
        </w:rPr>
        <w:t xml:space="preserve">А.Н. Колмогорова, А.Г. Постникова, </w:t>
      </w:r>
      <w:proofErr w:type="spellStart"/>
      <w:r w:rsidR="0058619E" w:rsidRPr="00EE174D">
        <w:rPr>
          <w:rFonts w:ascii="Times New Roman" w:hAnsi="Times New Roman" w:cs="Times New Roman"/>
          <w:sz w:val="28"/>
          <w:szCs w:val="28"/>
        </w:rPr>
        <w:t>А.Реньи</w:t>
      </w:r>
      <w:proofErr w:type="spellEnd"/>
      <w:r w:rsidR="0058619E" w:rsidRPr="00EE174D">
        <w:rPr>
          <w:rFonts w:ascii="Times New Roman" w:hAnsi="Times New Roman" w:cs="Times New Roman"/>
          <w:sz w:val="28"/>
          <w:szCs w:val="28"/>
        </w:rPr>
        <w:t>, а также психологов В.А.</w:t>
      </w:r>
      <w:r w:rsidR="001C5FAD" w:rsidRPr="00EE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FAD" w:rsidRPr="00EE174D">
        <w:rPr>
          <w:rFonts w:ascii="Times New Roman" w:hAnsi="Times New Roman" w:cs="Times New Roman"/>
          <w:sz w:val="28"/>
          <w:szCs w:val="28"/>
        </w:rPr>
        <w:t>Крутецкого</w:t>
      </w:r>
      <w:proofErr w:type="spellEnd"/>
      <w:r w:rsidR="001C5FAD" w:rsidRPr="00EE174D">
        <w:rPr>
          <w:rFonts w:ascii="Times New Roman" w:hAnsi="Times New Roman" w:cs="Times New Roman"/>
          <w:sz w:val="28"/>
          <w:szCs w:val="28"/>
        </w:rPr>
        <w:t>, Л.М.</w:t>
      </w:r>
      <w:r w:rsidR="007E0182" w:rsidRPr="00EE174D">
        <w:rPr>
          <w:rFonts w:ascii="Times New Roman" w:hAnsi="Times New Roman" w:cs="Times New Roman"/>
          <w:sz w:val="28"/>
          <w:szCs w:val="28"/>
        </w:rPr>
        <w:t xml:space="preserve"> </w:t>
      </w:r>
      <w:r w:rsidR="001C5FAD" w:rsidRPr="00EE174D">
        <w:rPr>
          <w:rFonts w:ascii="Times New Roman" w:hAnsi="Times New Roman" w:cs="Times New Roman"/>
          <w:sz w:val="28"/>
          <w:szCs w:val="28"/>
        </w:rPr>
        <w:t>Фридмана и др.</w:t>
      </w:r>
      <w:r w:rsidRPr="00EE174D">
        <w:rPr>
          <w:rFonts w:ascii="Times New Roman" w:hAnsi="Times New Roman" w:cs="Times New Roman"/>
          <w:sz w:val="28"/>
          <w:szCs w:val="28"/>
        </w:rPr>
        <w:t>,</w:t>
      </w:r>
      <w:r w:rsidR="0058619E" w:rsidRPr="00EE174D">
        <w:rPr>
          <w:rFonts w:ascii="Times New Roman" w:hAnsi="Times New Roman" w:cs="Times New Roman"/>
          <w:sz w:val="28"/>
          <w:szCs w:val="28"/>
        </w:rPr>
        <w:t xml:space="preserve"> </w:t>
      </w:r>
      <w:r w:rsidRPr="00EE174D">
        <w:rPr>
          <w:rFonts w:ascii="Times New Roman" w:hAnsi="Times New Roman" w:cs="Times New Roman"/>
          <w:sz w:val="28"/>
          <w:szCs w:val="28"/>
        </w:rPr>
        <w:t>в</w:t>
      </w:r>
      <w:r w:rsidR="00A72DB9" w:rsidRPr="00EE174D">
        <w:rPr>
          <w:rFonts w:ascii="Times New Roman" w:hAnsi="Times New Roman" w:cs="Times New Roman"/>
          <w:sz w:val="28"/>
          <w:szCs w:val="28"/>
        </w:rPr>
        <w:t xml:space="preserve"> которых выявлено</w:t>
      </w:r>
      <w:r w:rsidRPr="00EE174D">
        <w:rPr>
          <w:rFonts w:ascii="Times New Roman" w:hAnsi="Times New Roman" w:cs="Times New Roman"/>
          <w:sz w:val="28"/>
          <w:szCs w:val="28"/>
        </w:rPr>
        <w:t>,</w:t>
      </w:r>
      <w:r w:rsidR="00A72DB9" w:rsidRPr="00EE174D">
        <w:rPr>
          <w:rFonts w:ascii="Times New Roman" w:hAnsi="Times New Roman" w:cs="Times New Roman"/>
          <w:sz w:val="28"/>
          <w:szCs w:val="28"/>
        </w:rPr>
        <w:t xml:space="preserve"> что г</w:t>
      </w:r>
      <w:r w:rsidR="0058619E" w:rsidRPr="00EE174D">
        <w:rPr>
          <w:rFonts w:ascii="Times New Roman" w:hAnsi="Times New Roman" w:cs="Times New Roman"/>
          <w:sz w:val="28"/>
          <w:szCs w:val="28"/>
        </w:rPr>
        <w:t>лавной целью математическо</w:t>
      </w:r>
      <w:r w:rsidR="00453FD0" w:rsidRPr="00EE174D">
        <w:rPr>
          <w:rFonts w:ascii="Times New Roman" w:hAnsi="Times New Roman" w:cs="Times New Roman"/>
          <w:sz w:val="28"/>
          <w:szCs w:val="28"/>
        </w:rPr>
        <w:t>й подготовки</w:t>
      </w:r>
      <w:r w:rsidR="0058619E" w:rsidRPr="00EE174D">
        <w:rPr>
          <w:rFonts w:ascii="Times New Roman" w:hAnsi="Times New Roman" w:cs="Times New Roman"/>
          <w:sz w:val="28"/>
          <w:szCs w:val="28"/>
        </w:rPr>
        <w:t xml:space="preserve"> является воспитание матема</w:t>
      </w:r>
      <w:r w:rsidR="0020798C" w:rsidRPr="00EE174D">
        <w:rPr>
          <w:rFonts w:ascii="Times New Roman" w:hAnsi="Times New Roman" w:cs="Times New Roman"/>
          <w:sz w:val="28"/>
          <w:szCs w:val="28"/>
        </w:rPr>
        <w:t xml:space="preserve">тической культуры мышления, </w:t>
      </w:r>
      <w:r w:rsidR="0058619E" w:rsidRPr="00EE174D">
        <w:rPr>
          <w:rFonts w:ascii="Times New Roman" w:hAnsi="Times New Roman" w:cs="Times New Roman"/>
          <w:sz w:val="28"/>
          <w:szCs w:val="28"/>
        </w:rPr>
        <w:t>представля</w:t>
      </w:r>
      <w:r w:rsidR="0020798C" w:rsidRPr="00EE174D">
        <w:rPr>
          <w:rFonts w:ascii="Times New Roman" w:hAnsi="Times New Roman" w:cs="Times New Roman"/>
          <w:sz w:val="28"/>
          <w:szCs w:val="28"/>
        </w:rPr>
        <w:t>ющей</w:t>
      </w:r>
      <w:r w:rsidR="0058619E" w:rsidRPr="00EE174D">
        <w:rPr>
          <w:rFonts w:ascii="Times New Roman" w:hAnsi="Times New Roman" w:cs="Times New Roman"/>
          <w:sz w:val="28"/>
          <w:szCs w:val="28"/>
        </w:rPr>
        <w:t xml:space="preserve"> собой некий сплав логического мышления и математической интуиции. Однако эта цель не является единственной. Ученые также указыва</w:t>
      </w:r>
      <w:r w:rsidR="00C24642" w:rsidRPr="00EE174D">
        <w:rPr>
          <w:rFonts w:ascii="Times New Roman" w:hAnsi="Times New Roman" w:cs="Times New Roman"/>
          <w:sz w:val="28"/>
          <w:szCs w:val="28"/>
        </w:rPr>
        <w:t>ю</w:t>
      </w:r>
      <w:r w:rsidR="0058619E" w:rsidRPr="00EE174D">
        <w:rPr>
          <w:rFonts w:ascii="Times New Roman" w:hAnsi="Times New Roman" w:cs="Times New Roman"/>
          <w:sz w:val="28"/>
          <w:szCs w:val="28"/>
        </w:rPr>
        <w:t>т на необходимость формирования нравственных ценностей и ориентиров учащихся в процессе обучения математике</w:t>
      </w:r>
      <w:r w:rsidR="0058619E" w:rsidRPr="00EE174D">
        <w:rPr>
          <w:rFonts w:ascii="Times New Roman" w:hAnsi="Times New Roman" w:cs="Times New Roman"/>
          <w:iCs/>
          <w:sz w:val="28"/>
          <w:szCs w:val="28"/>
        </w:rPr>
        <w:t>.</w:t>
      </w:r>
      <w:r w:rsidR="00A35862" w:rsidRPr="00EE174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656FE" w:rsidRPr="00B00C78" w:rsidRDefault="00D64A84" w:rsidP="00CB36B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E174D">
        <w:rPr>
          <w:rFonts w:ascii="Times New Roman" w:eastAsia="Times New Roman" w:hAnsi="Times New Roman" w:cs="Times New Roman"/>
          <w:sz w:val="28"/>
          <w:szCs w:val="28"/>
        </w:rPr>
        <w:t>В процессе решения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задач использование вероятностно-статистических методов сбора и обработки информации позволя</w:t>
      </w:r>
      <w:r w:rsidR="001851C2" w:rsidRPr="00B00C7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>выявить тенденции и закономерности ада</w:t>
      </w:r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 xml:space="preserve">птации и </w:t>
      </w:r>
      <w:proofErr w:type="spellStart"/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>дизадаптации</w:t>
      </w:r>
      <w:proofErr w:type="spellEnd"/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 xml:space="preserve"> организма учащегося или спортсмена; 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>измерить и выразить числом явления или процессы</w:t>
      </w:r>
      <w:r w:rsidR="00670B88" w:rsidRPr="00B00C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 xml:space="preserve"> возникающие в учебном процессе или спортивной тренировке</w:t>
      </w:r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 xml:space="preserve"> контролировать и измерять функциональное</w:t>
      </w:r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 xml:space="preserve"> состояние ученика (спортсмена); </w:t>
      </w:r>
      <w:r w:rsidRPr="00B00C78">
        <w:rPr>
          <w:rFonts w:ascii="Times New Roman" w:eastAsia="Times New Roman" w:hAnsi="Times New Roman" w:cs="Times New Roman"/>
          <w:sz w:val="28"/>
          <w:szCs w:val="28"/>
        </w:rPr>
        <w:t>контролировать показатели технико-тактической деятельности, двигательной деятельности</w:t>
      </w:r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Pr="00B00C78">
        <w:rPr>
          <w:rFonts w:ascii="Times New Roman" w:eastAsia="Times New Roman" w:hAnsi="Times New Roman" w:cs="Times New Roman"/>
          <w:sz w:val="28"/>
          <w:szCs w:val="28"/>
        </w:rPr>
        <w:t xml:space="preserve"> определить вероятностную достоверность эффективности применения той или иной </w:t>
      </w:r>
      <w:r w:rsidR="00CB36BC" w:rsidRPr="00B00C78">
        <w:rPr>
          <w:rFonts w:ascii="Times New Roman" w:eastAsia="Times New Roman" w:hAnsi="Times New Roman" w:cs="Times New Roman"/>
          <w:sz w:val="28"/>
          <w:szCs w:val="28"/>
        </w:rPr>
        <w:t>методики.</w:t>
      </w:r>
    </w:p>
    <w:p w:rsidR="0058619E" w:rsidRDefault="00A35862" w:rsidP="00CB3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0C78">
        <w:rPr>
          <w:rFonts w:ascii="Times New Roman" w:hAnsi="Times New Roman" w:cs="Times New Roman"/>
          <w:iCs/>
          <w:sz w:val="28"/>
          <w:szCs w:val="28"/>
        </w:rPr>
        <w:t>В профессиональной подготовке будущих</w:t>
      </w:r>
      <w:r w:rsidRPr="000C3578">
        <w:rPr>
          <w:rFonts w:ascii="Times New Roman" w:hAnsi="Times New Roman" w:cs="Times New Roman"/>
          <w:iCs/>
          <w:sz w:val="28"/>
          <w:szCs w:val="28"/>
        </w:rPr>
        <w:t xml:space="preserve"> учителей и тренеров можно выделить </w:t>
      </w:r>
      <w:r w:rsidR="009B6E7D" w:rsidRPr="000C3578"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="00C24642">
        <w:rPr>
          <w:rFonts w:ascii="Times New Roman" w:hAnsi="Times New Roman" w:cs="Times New Roman"/>
          <w:iCs/>
          <w:sz w:val="28"/>
          <w:szCs w:val="28"/>
        </w:rPr>
        <w:t>,</w:t>
      </w:r>
      <w:r w:rsidRPr="000C3578">
        <w:rPr>
          <w:rFonts w:ascii="Times New Roman" w:hAnsi="Times New Roman" w:cs="Times New Roman"/>
          <w:iCs/>
          <w:sz w:val="28"/>
          <w:szCs w:val="28"/>
        </w:rPr>
        <w:t xml:space="preserve"> которые включают в себя математи</w:t>
      </w:r>
      <w:r w:rsidR="009B6E7D" w:rsidRPr="000C3578">
        <w:rPr>
          <w:rFonts w:ascii="Times New Roman" w:hAnsi="Times New Roman" w:cs="Times New Roman"/>
          <w:iCs/>
          <w:sz w:val="28"/>
          <w:szCs w:val="28"/>
        </w:rPr>
        <w:t>ческую деятельность и</w:t>
      </w:r>
      <w:r w:rsidRPr="000C3578">
        <w:rPr>
          <w:rFonts w:ascii="Times New Roman" w:hAnsi="Times New Roman" w:cs="Times New Roman"/>
          <w:iCs/>
          <w:sz w:val="28"/>
          <w:szCs w:val="28"/>
        </w:rPr>
        <w:t xml:space="preserve"> представлены на графе согласования</w:t>
      </w:r>
      <w:r w:rsidR="000C3578">
        <w:rPr>
          <w:rFonts w:ascii="Times New Roman" w:hAnsi="Times New Roman" w:cs="Times New Roman"/>
          <w:iCs/>
          <w:sz w:val="28"/>
          <w:szCs w:val="28"/>
        </w:rPr>
        <w:t xml:space="preserve"> (рис. 2.)</w:t>
      </w:r>
      <w:r w:rsidRPr="000C3578">
        <w:rPr>
          <w:rFonts w:ascii="Times New Roman" w:hAnsi="Times New Roman" w:cs="Times New Roman"/>
          <w:iCs/>
          <w:sz w:val="28"/>
          <w:szCs w:val="28"/>
        </w:rPr>
        <w:t>.</w:t>
      </w:r>
    </w:p>
    <w:p w:rsidR="00E353E1" w:rsidRDefault="00E353E1" w:rsidP="000C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noProof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</w:rPr>
        <w:drawing>
          <wp:inline distT="0" distB="0" distL="0" distR="0">
            <wp:extent cx="4430957" cy="1562100"/>
            <wp:effectExtent l="19050" t="0" r="769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927" t="46517" r="25194" b="27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5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78" w:rsidRDefault="000C3578" w:rsidP="000C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8B9">
        <w:rPr>
          <w:rFonts w:ascii="Times New Roman" w:eastAsia="TimesNewRomanPSMT" w:hAnsi="Times New Roman" w:cs="Times New Roman"/>
          <w:noProof/>
          <w:sz w:val="24"/>
          <w:szCs w:val="24"/>
        </w:rPr>
        <w:lastRenderedPageBreak/>
        <w:t xml:space="preserve">Рис. </w: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t>2</w:t>
      </w:r>
      <w:r w:rsidRPr="009218B9">
        <w:rPr>
          <w:rFonts w:ascii="Times New Roman" w:eastAsia="TimesNewRomanPSMT" w:hAnsi="Times New Roman" w:cs="Times New Roman"/>
          <w:noProof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t xml:space="preserve"> Граф сог</w:t>
      </w:r>
      <w:r w:rsidR="00130ADA">
        <w:rPr>
          <w:rFonts w:ascii="Times New Roman" w:eastAsia="TimesNewRomanPSMT" w:hAnsi="Times New Roman" w:cs="Times New Roman"/>
          <w:noProof/>
          <w:sz w:val="24"/>
          <w:szCs w:val="24"/>
        </w:rPr>
        <w:t>ласования профессиональных дисци</w: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t>плин и математики</w:t>
      </w:r>
    </w:p>
    <w:p w:rsidR="003849E6" w:rsidRPr="004A433C" w:rsidRDefault="00183270" w:rsidP="00A72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33C">
        <w:rPr>
          <w:rFonts w:ascii="Times New Roman" w:hAnsi="Times New Roman" w:cs="Times New Roman"/>
          <w:sz w:val="28"/>
          <w:szCs w:val="28"/>
        </w:rPr>
        <w:t>Следует отметить, что объем часов</w:t>
      </w:r>
      <w:r w:rsidR="00AD69B9">
        <w:rPr>
          <w:rFonts w:ascii="Times New Roman" w:hAnsi="Times New Roman" w:cs="Times New Roman"/>
          <w:sz w:val="28"/>
          <w:szCs w:val="28"/>
        </w:rPr>
        <w:t>,</w:t>
      </w:r>
      <w:r w:rsidRPr="004A433C">
        <w:rPr>
          <w:rFonts w:ascii="Times New Roman" w:hAnsi="Times New Roman" w:cs="Times New Roman"/>
          <w:sz w:val="28"/>
          <w:szCs w:val="28"/>
        </w:rPr>
        <w:t xml:space="preserve"> отводимый как на математику, так и на спортивную метрологию</w:t>
      </w:r>
      <w:r w:rsidR="00AD69B9">
        <w:rPr>
          <w:rFonts w:ascii="Times New Roman" w:hAnsi="Times New Roman" w:cs="Times New Roman"/>
          <w:sz w:val="28"/>
          <w:szCs w:val="28"/>
        </w:rPr>
        <w:t>,</w:t>
      </w:r>
      <w:r w:rsidRPr="004A433C">
        <w:rPr>
          <w:rFonts w:ascii="Times New Roman" w:hAnsi="Times New Roman" w:cs="Times New Roman"/>
          <w:sz w:val="28"/>
          <w:szCs w:val="28"/>
        </w:rPr>
        <w:t xml:space="preserve"> </w:t>
      </w:r>
      <w:r w:rsidR="003849E6" w:rsidRPr="004A433C">
        <w:rPr>
          <w:rFonts w:ascii="Times New Roman" w:hAnsi="Times New Roman" w:cs="Times New Roman"/>
          <w:sz w:val="28"/>
          <w:szCs w:val="28"/>
        </w:rPr>
        <w:t>недостаточен,</w:t>
      </w:r>
      <w:r w:rsidRPr="004A433C">
        <w:rPr>
          <w:rFonts w:ascii="Times New Roman" w:hAnsi="Times New Roman" w:cs="Times New Roman"/>
          <w:sz w:val="28"/>
          <w:szCs w:val="28"/>
        </w:rPr>
        <w:t xml:space="preserve"> чтобы углубить </w:t>
      </w:r>
      <w:r w:rsidR="003849E6" w:rsidRPr="004A433C">
        <w:rPr>
          <w:rFonts w:ascii="Times New Roman" w:hAnsi="Times New Roman" w:cs="Times New Roman"/>
          <w:sz w:val="28"/>
          <w:szCs w:val="28"/>
        </w:rPr>
        <w:t xml:space="preserve">и систематизировать </w:t>
      </w:r>
      <w:r w:rsidR="00F70D05" w:rsidRPr="004A433C">
        <w:rPr>
          <w:rFonts w:ascii="Times New Roman" w:hAnsi="Times New Roman" w:cs="Times New Roman"/>
          <w:sz w:val="28"/>
          <w:szCs w:val="28"/>
        </w:rPr>
        <w:t xml:space="preserve">математические знания, </w:t>
      </w:r>
      <w:r w:rsidR="00AD69B9">
        <w:rPr>
          <w:rFonts w:ascii="Times New Roman" w:hAnsi="Times New Roman" w:cs="Times New Roman"/>
          <w:sz w:val="28"/>
          <w:szCs w:val="28"/>
        </w:rPr>
        <w:t>а так</w:t>
      </w:r>
      <w:r w:rsidR="00FC54E8" w:rsidRPr="004A433C">
        <w:rPr>
          <w:rFonts w:ascii="Times New Roman" w:hAnsi="Times New Roman" w:cs="Times New Roman"/>
          <w:sz w:val="28"/>
          <w:szCs w:val="28"/>
        </w:rPr>
        <w:t>же</w:t>
      </w:r>
      <w:r w:rsidR="003849E6" w:rsidRPr="004A433C">
        <w:rPr>
          <w:rFonts w:ascii="Times New Roman" w:hAnsi="Times New Roman" w:cs="Times New Roman"/>
          <w:sz w:val="28"/>
          <w:szCs w:val="28"/>
        </w:rPr>
        <w:t xml:space="preserve"> </w:t>
      </w:r>
      <w:r w:rsidR="008A03C5" w:rsidRPr="004A433C">
        <w:rPr>
          <w:rFonts w:ascii="Times New Roman" w:hAnsi="Times New Roman" w:cs="Times New Roman"/>
          <w:sz w:val="28"/>
          <w:szCs w:val="28"/>
        </w:rPr>
        <w:t>сформировать вероятностно-статистические компетенции</w:t>
      </w:r>
      <w:r w:rsidR="003849E6" w:rsidRPr="004A433C">
        <w:rPr>
          <w:rFonts w:ascii="Times New Roman" w:hAnsi="Times New Roman" w:cs="Times New Roman"/>
          <w:sz w:val="28"/>
          <w:szCs w:val="28"/>
        </w:rPr>
        <w:t>.</w:t>
      </w:r>
    </w:p>
    <w:p w:rsidR="00D65666" w:rsidRPr="004A433C" w:rsidRDefault="00D65666" w:rsidP="00AB5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C">
        <w:rPr>
          <w:rFonts w:ascii="Times New Roman" w:eastAsia="Times New Roman" w:hAnsi="Times New Roman" w:cs="Times New Roman"/>
          <w:sz w:val="28"/>
          <w:szCs w:val="28"/>
        </w:rPr>
        <w:t>Одним из современных научных направлений</w:t>
      </w:r>
      <w:r w:rsidRPr="00AB597E">
        <w:rPr>
          <w:rFonts w:ascii="Times New Roman" w:eastAsia="Times New Roman" w:hAnsi="Times New Roman" w:cs="Times New Roman"/>
          <w:sz w:val="28"/>
          <w:szCs w:val="28"/>
        </w:rPr>
        <w:t xml:space="preserve"> повышения качества математическо</w:t>
      </w:r>
      <w:r w:rsidR="00D26B4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B5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B49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Pr="00AB597E">
        <w:rPr>
          <w:rFonts w:ascii="Times New Roman" w:eastAsia="Times New Roman" w:hAnsi="Times New Roman" w:cs="Times New Roman"/>
          <w:sz w:val="28"/>
          <w:szCs w:val="28"/>
        </w:rPr>
        <w:t xml:space="preserve"> в области физической культуры и спортивной тренировки является введение вероятностно-статистических методов в процесс обучения будущих учителей и тренеров </w:t>
      </w:r>
      <w:r w:rsidR="00F75971" w:rsidRPr="00AB597E">
        <w:rPr>
          <w:rFonts w:ascii="Times New Roman" w:eastAsia="Times New Roman" w:hAnsi="Times New Roman" w:cs="Times New Roman"/>
          <w:sz w:val="28"/>
          <w:szCs w:val="28"/>
        </w:rPr>
        <w:t>(В.В. Афанасьев, В.П. Губа)</w:t>
      </w:r>
      <w:r w:rsidRPr="00AB597E">
        <w:rPr>
          <w:rFonts w:ascii="Times New Roman" w:eastAsia="Times New Roman" w:hAnsi="Times New Roman" w:cs="Times New Roman"/>
          <w:sz w:val="28"/>
          <w:szCs w:val="28"/>
        </w:rPr>
        <w:t xml:space="preserve">. Изучение </w:t>
      </w:r>
      <w:r w:rsidRPr="004A433C">
        <w:rPr>
          <w:rFonts w:ascii="Times New Roman" w:eastAsia="Times New Roman" w:hAnsi="Times New Roman" w:cs="Times New Roman"/>
          <w:sz w:val="28"/>
          <w:szCs w:val="28"/>
        </w:rPr>
        <w:t>и использование вероятностно-статистических методов сбора и обработки информации позвол</w:t>
      </w:r>
      <w:r w:rsidR="00C00CE2" w:rsidRPr="004A433C">
        <w:rPr>
          <w:rFonts w:ascii="Times New Roman" w:eastAsia="Times New Roman" w:hAnsi="Times New Roman" w:cs="Times New Roman"/>
          <w:sz w:val="28"/>
          <w:szCs w:val="28"/>
        </w:rPr>
        <w:t>ит не только научно обоснованно выстроить учебный или тренировочный процесс,</w:t>
      </w:r>
      <w:r w:rsidR="00F75971" w:rsidRPr="004A433C">
        <w:rPr>
          <w:rFonts w:ascii="Times New Roman" w:eastAsia="Times New Roman" w:hAnsi="Times New Roman" w:cs="Times New Roman"/>
          <w:sz w:val="28"/>
          <w:szCs w:val="28"/>
        </w:rPr>
        <w:t xml:space="preserve"> но и </w:t>
      </w:r>
      <w:r w:rsidR="00C00CE2" w:rsidRPr="004A433C">
        <w:rPr>
          <w:rFonts w:ascii="Times New Roman" w:eastAsia="Times New Roman" w:hAnsi="Times New Roman" w:cs="Times New Roman"/>
          <w:sz w:val="28"/>
          <w:szCs w:val="28"/>
        </w:rPr>
        <w:t>качественно выполнить отбор и ориентацию в спорт.</w:t>
      </w:r>
    </w:p>
    <w:p w:rsidR="006B5011" w:rsidRPr="004A433C" w:rsidRDefault="00CE7C45" w:rsidP="006B5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33C">
        <w:rPr>
          <w:rFonts w:ascii="Times New Roman" w:hAnsi="Times New Roman" w:cs="Times New Roman"/>
          <w:sz w:val="28"/>
          <w:szCs w:val="28"/>
        </w:rPr>
        <w:t>В</w:t>
      </w:r>
      <w:r w:rsidR="006B5011" w:rsidRPr="004A433C">
        <w:rPr>
          <w:rFonts w:ascii="Times New Roman" w:hAnsi="Times New Roman" w:cs="Times New Roman"/>
          <w:sz w:val="28"/>
          <w:szCs w:val="28"/>
        </w:rPr>
        <w:t xml:space="preserve">озникает потребность </w:t>
      </w:r>
      <w:r w:rsidRPr="004A433C">
        <w:rPr>
          <w:rFonts w:ascii="Times New Roman" w:hAnsi="Times New Roman" w:cs="Times New Roman"/>
          <w:sz w:val="28"/>
          <w:szCs w:val="28"/>
        </w:rPr>
        <w:t>во</w:t>
      </w:r>
      <w:r w:rsidR="006B5011" w:rsidRPr="004A433C">
        <w:rPr>
          <w:rFonts w:ascii="Times New Roman" w:hAnsi="Times New Roman" w:cs="Times New Roman"/>
          <w:sz w:val="28"/>
          <w:szCs w:val="28"/>
        </w:rPr>
        <w:t xml:space="preserve"> введении курса по выбору «Статистика в спорте», который интегрирует вероятностно-статистические методы в профессиональную деятельность</w:t>
      </w:r>
      <w:r w:rsidR="00A46C28" w:rsidRPr="004A433C">
        <w:rPr>
          <w:rFonts w:ascii="Times New Roman" w:hAnsi="Times New Roman" w:cs="Times New Roman"/>
          <w:sz w:val="28"/>
          <w:szCs w:val="28"/>
        </w:rPr>
        <w:t xml:space="preserve">, повысит мотивацию </w:t>
      </w:r>
      <w:r w:rsidR="00AF5EBB" w:rsidRPr="004A433C">
        <w:rPr>
          <w:rFonts w:ascii="Times New Roman" w:hAnsi="Times New Roman" w:cs="Times New Roman"/>
          <w:sz w:val="28"/>
          <w:szCs w:val="28"/>
        </w:rPr>
        <w:t>к их систематическому применению, что</w:t>
      </w:r>
      <w:r w:rsidR="00A46C28" w:rsidRPr="004A433C">
        <w:rPr>
          <w:rFonts w:ascii="Times New Roman" w:hAnsi="Times New Roman" w:cs="Times New Roman"/>
          <w:sz w:val="28"/>
          <w:szCs w:val="28"/>
        </w:rPr>
        <w:t xml:space="preserve"> будет способствовать успешности решения профессиональных задач.</w:t>
      </w:r>
      <w:r w:rsidR="006B5011" w:rsidRPr="004A4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F98" w:rsidRDefault="00120F98" w:rsidP="00AB5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4EF0" w:rsidRPr="00AB597E" w:rsidRDefault="00C24642" w:rsidP="00C2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DE">
        <w:rPr>
          <w:rFonts w:ascii="Times New Roman" w:eastAsia="Times New Roman" w:hAnsi="Times New Roman" w:cs="Times New Roman"/>
          <w:sz w:val="28"/>
          <w:szCs w:val="28"/>
        </w:rPr>
        <w:t>Вторая глава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14D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D79DD" w:rsidRPr="004A433C">
        <w:rPr>
          <w:rFonts w:ascii="Times New Roman" w:eastAsia="Times New Roman" w:hAnsi="Times New Roman" w:cs="Times New Roman"/>
          <w:b/>
          <w:sz w:val="28"/>
          <w:szCs w:val="28"/>
        </w:rPr>
        <w:t>Методика формирования вероятностно</w:t>
      </w:r>
      <w:r w:rsidR="00FD79DD" w:rsidRPr="00AB597E">
        <w:rPr>
          <w:rFonts w:ascii="Times New Roman" w:eastAsia="Times New Roman" w:hAnsi="Times New Roman" w:cs="Times New Roman"/>
          <w:b/>
          <w:sz w:val="28"/>
          <w:szCs w:val="28"/>
        </w:rPr>
        <w:t>-статистических компетенций у будущих учителей и тренеров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8414D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C24642">
        <w:rPr>
          <w:rFonts w:ascii="Times New Roman" w:eastAsia="Times New Roman" w:hAnsi="Times New Roman" w:cs="Times New Roman"/>
          <w:sz w:val="28"/>
          <w:szCs w:val="28"/>
        </w:rPr>
        <w:t>посвящена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4EF0" w:rsidRPr="00AB597E">
        <w:rPr>
          <w:rFonts w:ascii="Times New Roman" w:hAnsi="Times New Roman" w:cs="Times New Roman"/>
          <w:sz w:val="28"/>
          <w:szCs w:val="28"/>
        </w:rPr>
        <w:t>обоснован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984EF0" w:rsidRPr="00AB597E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4EF0" w:rsidRPr="00AB597E">
        <w:rPr>
          <w:rFonts w:ascii="Times New Roman" w:hAnsi="Times New Roman" w:cs="Times New Roman"/>
          <w:sz w:val="28"/>
          <w:szCs w:val="28"/>
        </w:rPr>
        <w:t xml:space="preserve"> </w:t>
      </w:r>
      <w:r w:rsidR="00984EF0" w:rsidRPr="00BE5B7D">
        <w:rPr>
          <w:rFonts w:ascii="Times New Roman" w:hAnsi="Times New Roman" w:cs="Times New Roman"/>
          <w:sz w:val="28"/>
          <w:szCs w:val="28"/>
        </w:rPr>
        <w:t xml:space="preserve">процесса формирования вероятностно-статистических компетенций у будущих учителей и тренеров, на </w:t>
      </w:r>
      <w:proofErr w:type="gramStart"/>
      <w:r w:rsidR="00B545A4" w:rsidRPr="00BE5B7D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="00984EF0" w:rsidRPr="00BE5B7D">
        <w:rPr>
          <w:rFonts w:ascii="Times New Roman" w:hAnsi="Times New Roman" w:cs="Times New Roman"/>
          <w:sz w:val="28"/>
          <w:szCs w:val="28"/>
        </w:rPr>
        <w:t xml:space="preserve"> которой предлагается дополнить содержание спортивной метрологии вероятностными моделями реальных спортивных ситуаций</w:t>
      </w:r>
      <w:r w:rsidR="00AD69B9">
        <w:rPr>
          <w:rFonts w:ascii="Times New Roman" w:hAnsi="Times New Roman" w:cs="Times New Roman"/>
          <w:sz w:val="28"/>
          <w:szCs w:val="28"/>
        </w:rPr>
        <w:t>,</w:t>
      </w:r>
      <w:r w:rsidR="00265FEC" w:rsidRPr="00AB597E">
        <w:rPr>
          <w:rFonts w:ascii="Times New Roman" w:hAnsi="Times New Roman" w:cs="Times New Roman"/>
          <w:sz w:val="28"/>
          <w:szCs w:val="28"/>
        </w:rPr>
        <w:t xml:space="preserve"> построенных с использование графов</w:t>
      </w:r>
      <w:r w:rsidR="00984EF0" w:rsidRPr="00AB597E">
        <w:rPr>
          <w:rFonts w:ascii="Times New Roman" w:hAnsi="Times New Roman" w:cs="Times New Roman"/>
          <w:sz w:val="28"/>
          <w:szCs w:val="28"/>
        </w:rPr>
        <w:t>.</w:t>
      </w:r>
    </w:p>
    <w:p w:rsidR="008D75ED" w:rsidRPr="003F6220" w:rsidRDefault="00DA7743" w:rsidP="003F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97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F6220">
        <w:rPr>
          <w:rFonts w:ascii="Times New Roman" w:eastAsia="Times New Roman" w:hAnsi="Times New Roman" w:cs="Times New Roman"/>
          <w:sz w:val="28"/>
          <w:szCs w:val="28"/>
        </w:rPr>
        <w:t xml:space="preserve">параграфе </w:t>
      </w:r>
      <w:r w:rsidRPr="003F6220">
        <w:rPr>
          <w:rFonts w:ascii="Times New Roman" w:eastAsia="Times New Roman" w:hAnsi="Times New Roman" w:cs="Times New Roman"/>
          <w:i/>
          <w:sz w:val="28"/>
          <w:szCs w:val="28"/>
        </w:rPr>
        <w:t xml:space="preserve">2.1. </w:t>
      </w:r>
      <w:r w:rsidR="008414DE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3F6220">
        <w:rPr>
          <w:rFonts w:ascii="Times New Roman" w:eastAsia="Times New Roman" w:hAnsi="Times New Roman" w:cs="Times New Roman"/>
          <w:i/>
          <w:sz w:val="28"/>
          <w:szCs w:val="28"/>
        </w:rPr>
        <w:t>Вероятностные модели соревнований в индивидуальных видах спорта</w:t>
      </w:r>
      <w:r w:rsidR="008414D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3F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6220">
        <w:rPr>
          <w:rFonts w:ascii="Times New Roman" w:hAnsi="Times New Roman" w:cs="Times New Roman"/>
          <w:sz w:val="28"/>
          <w:szCs w:val="28"/>
        </w:rPr>
        <w:t xml:space="preserve">описывается </w:t>
      </w:r>
      <w:r w:rsidR="001336DB" w:rsidRPr="003F6220">
        <w:rPr>
          <w:rFonts w:ascii="Times New Roman" w:hAnsi="Times New Roman" w:cs="Times New Roman"/>
          <w:sz w:val="28"/>
          <w:szCs w:val="28"/>
        </w:rPr>
        <w:t>новый подход к повышению</w:t>
      </w:r>
      <w:r w:rsidRPr="003F6220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1F5B38" w:rsidRPr="003F6220">
        <w:rPr>
          <w:rFonts w:ascii="Times New Roman" w:hAnsi="Times New Roman" w:cs="Times New Roman"/>
          <w:sz w:val="28"/>
          <w:szCs w:val="28"/>
        </w:rPr>
        <w:t>освоения и усвоения вероятностной составляющей</w:t>
      </w:r>
      <w:r w:rsidR="001336DB" w:rsidRPr="003F6220">
        <w:rPr>
          <w:rFonts w:ascii="Times New Roman" w:hAnsi="Times New Roman" w:cs="Times New Roman"/>
          <w:sz w:val="28"/>
          <w:szCs w:val="28"/>
        </w:rPr>
        <w:t>.</w:t>
      </w:r>
    </w:p>
    <w:p w:rsidR="001336DB" w:rsidRPr="007C052E" w:rsidRDefault="001336DB" w:rsidP="003F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20">
        <w:rPr>
          <w:rFonts w:ascii="Times New Roman" w:eastAsia="Times New Roman" w:hAnsi="Times New Roman" w:cs="Times New Roman"/>
          <w:sz w:val="28"/>
          <w:szCs w:val="28"/>
        </w:rPr>
        <w:t xml:space="preserve">Анализируются результаты </w:t>
      </w:r>
      <w:r w:rsidRPr="007C052E">
        <w:rPr>
          <w:rFonts w:ascii="Times New Roman" w:eastAsia="Times New Roman" w:hAnsi="Times New Roman" w:cs="Times New Roman"/>
          <w:sz w:val="28"/>
          <w:szCs w:val="28"/>
        </w:rPr>
        <w:t>выступления спортсменов в индивидуальных видах спорта (стрельб</w:t>
      </w:r>
      <w:r w:rsidR="00CC0700" w:rsidRPr="007C052E">
        <w:rPr>
          <w:rFonts w:ascii="Times New Roman" w:eastAsia="Times New Roman" w:hAnsi="Times New Roman" w:cs="Times New Roman"/>
          <w:sz w:val="28"/>
          <w:szCs w:val="28"/>
        </w:rPr>
        <w:t xml:space="preserve">а из лука, </w:t>
      </w:r>
      <w:proofErr w:type="spellStart"/>
      <w:r w:rsidR="00CC0700" w:rsidRPr="007C052E">
        <w:rPr>
          <w:rFonts w:ascii="Times New Roman" w:eastAsia="Times New Roman" w:hAnsi="Times New Roman" w:cs="Times New Roman"/>
          <w:sz w:val="28"/>
          <w:szCs w:val="28"/>
        </w:rPr>
        <w:t>арчери-биатлон</w:t>
      </w:r>
      <w:proofErr w:type="spellEnd"/>
      <w:r w:rsidR="00CC0700" w:rsidRPr="007C052E">
        <w:rPr>
          <w:rFonts w:ascii="Times New Roman" w:eastAsia="Times New Roman" w:hAnsi="Times New Roman" w:cs="Times New Roman"/>
          <w:sz w:val="28"/>
          <w:szCs w:val="28"/>
        </w:rPr>
        <w:t>). Так</w:t>
      </w:r>
      <w:r w:rsidRPr="007C052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7C052E">
        <w:rPr>
          <w:rFonts w:ascii="Times New Roman" w:hAnsi="Times New Roman" w:cs="Times New Roman"/>
          <w:sz w:val="28"/>
          <w:szCs w:val="28"/>
        </w:rPr>
        <w:t>впервые предлагается изложение элементов теории вероятностей курса «Спортивной метрологии» для студентов факультета физической культуры на моделях цепей Маркова</w:t>
      </w:r>
      <w:r w:rsidR="00CC0700" w:rsidRPr="007C052E">
        <w:rPr>
          <w:rFonts w:ascii="Times New Roman" w:hAnsi="Times New Roman" w:cs="Times New Roman"/>
          <w:sz w:val="28"/>
          <w:szCs w:val="28"/>
        </w:rPr>
        <w:t>.</w:t>
      </w:r>
    </w:p>
    <w:p w:rsidR="00A75E57" w:rsidRDefault="00C05355" w:rsidP="003F6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52E">
        <w:rPr>
          <w:rFonts w:ascii="Times New Roman" w:hAnsi="Times New Roman" w:cs="Times New Roman"/>
          <w:sz w:val="28"/>
          <w:szCs w:val="28"/>
        </w:rPr>
        <w:t>Предложенные</w:t>
      </w:r>
      <w:r w:rsidR="003F02B3" w:rsidRPr="007C052E">
        <w:rPr>
          <w:rFonts w:ascii="Times New Roman" w:hAnsi="Times New Roman" w:cs="Times New Roman"/>
          <w:sz w:val="28"/>
          <w:szCs w:val="28"/>
        </w:rPr>
        <w:t xml:space="preserve"> вариаци</w:t>
      </w:r>
      <w:r w:rsidRPr="007C052E">
        <w:rPr>
          <w:rFonts w:ascii="Times New Roman" w:hAnsi="Times New Roman" w:cs="Times New Roman"/>
          <w:sz w:val="28"/>
          <w:szCs w:val="28"/>
        </w:rPr>
        <w:t>и</w:t>
      </w:r>
      <w:r w:rsidR="003F02B3" w:rsidRPr="007C052E">
        <w:rPr>
          <w:rFonts w:ascii="Times New Roman" w:hAnsi="Times New Roman" w:cs="Times New Roman"/>
          <w:sz w:val="28"/>
          <w:szCs w:val="28"/>
        </w:rPr>
        <w:t xml:space="preserve"> зада</w:t>
      </w:r>
      <w:r w:rsidRPr="007C052E">
        <w:rPr>
          <w:rFonts w:ascii="Times New Roman" w:hAnsi="Times New Roman" w:cs="Times New Roman"/>
          <w:sz w:val="28"/>
          <w:szCs w:val="28"/>
        </w:rPr>
        <w:t>ю</w:t>
      </w:r>
      <w:r w:rsidR="003F02B3" w:rsidRPr="007C052E">
        <w:rPr>
          <w:rFonts w:ascii="Times New Roman" w:hAnsi="Times New Roman" w:cs="Times New Roman"/>
          <w:sz w:val="28"/>
          <w:szCs w:val="28"/>
        </w:rPr>
        <w:t>т целый ряд понятий (вектор начальных вероятностей и его координаты, конечное состояние</w:t>
      </w:r>
      <w:r w:rsidR="003F02B3" w:rsidRPr="00A46158">
        <w:rPr>
          <w:rFonts w:ascii="Times New Roman" w:hAnsi="Times New Roman" w:cs="Times New Roman"/>
          <w:sz w:val="28"/>
          <w:szCs w:val="28"/>
        </w:rPr>
        <w:t>, переход, петля), которые находятся и в спортивной практике.</w:t>
      </w:r>
    </w:p>
    <w:p w:rsidR="00867549" w:rsidRPr="00867549" w:rsidRDefault="00867549" w:rsidP="00867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549">
        <w:rPr>
          <w:rFonts w:ascii="Times New Roman" w:hAnsi="Times New Roman" w:cs="Times New Roman"/>
          <w:sz w:val="28"/>
          <w:szCs w:val="28"/>
        </w:rPr>
        <w:t>Овладение будущими специалистами в сфере физической культуры и спорта знаниями по вероятностному моделированию спортивных ситуаций может способствовать повышению эффективности учебного или тренировочного процесса, который будут осуществлять учителя или тренеры в своей будущей профессиональной деятельности.</w:t>
      </w:r>
      <w:proofErr w:type="gramEnd"/>
    </w:p>
    <w:p w:rsidR="0079477B" w:rsidRPr="00E15258" w:rsidRDefault="00160063" w:rsidP="00AB5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60063">
        <w:rPr>
          <w:rFonts w:ascii="Times New Roman" w:eastAsia="Times New Roman" w:hAnsi="Times New Roman" w:cs="Times New Roman"/>
          <w:sz w:val="28"/>
          <w:szCs w:val="28"/>
        </w:rPr>
        <w:t xml:space="preserve">В параграфе 2.2. </w:t>
      </w:r>
      <w:r w:rsidR="008414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D093C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DA7743" w:rsidRPr="00AB597E">
        <w:rPr>
          <w:rFonts w:ascii="Times New Roman" w:eastAsia="Times New Roman" w:hAnsi="Times New Roman" w:cs="Times New Roman"/>
          <w:i/>
          <w:sz w:val="28"/>
          <w:szCs w:val="28"/>
        </w:rPr>
        <w:t>идактические особенности формирования вероятностно-статистических компетенций</w:t>
      </w:r>
      <w:r w:rsidR="008414DE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DA7743" w:rsidRPr="00AB597E">
        <w:rPr>
          <w:rFonts w:ascii="Times New Roman" w:hAnsi="Times New Roman" w:cs="Times New Roman"/>
          <w:sz w:val="28"/>
          <w:szCs w:val="28"/>
        </w:rPr>
        <w:t xml:space="preserve"> </w:t>
      </w:r>
      <w:r w:rsidR="006E3B81" w:rsidRPr="008414DE">
        <w:rPr>
          <w:rFonts w:ascii="Times New Roman" w:hAnsi="Times New Roman" w:cs="Times New Roman"/>
          <w:sz w:val="28"/>
          <w:szCs w:val="28"/>
        </w:rPr>
        <w:t>р</w:t>
      </w:r>
      <w:r w:rsidR="00003126" w:rsidRPr="008414DE">
        <w:rPr>
          <w:rFonts w:ascii="Times New Roman" w:eastAsia="Times New Roman" w:hAnsi="Times New Roman" w:cs="Times New Roman"/>
          <w:sz w:val="28"/>
          <w:szCs w:val="28"/>
        </w:rPr>
        <w:t>аскрываются</w:t>
      </w:r>
      <w:r w:rsidR="008414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1E4" w:rsidRPr="00AB597E">
        <w:rPr>
          <w:rFonts w:ascii="Times New Roman" w:hAnsi="Times New Roman" w:cs="Times New Roman"/>
          <w:sz w:val="28"/>
          <w:szCs w:val="28"/>
        </w:rPr>
        <w:t>м</w:t>
      </w:r>
      <w:r w:rsidR="00DA7743" w:rsidRPr="00AB597E">
        <w:rPr>
          <w:rFonts w:ascii="Times New Roman" w:eastAsia="Times New Roman" w:hAnsi="Times New Roman" w:cs="Times New Roman"/>
          <w:sz w:val="28"/>
          <w:szCs w:val="24"/>
        </w:rPr>
        <w:t xml:space="preserve">етоды и средства, </w:t>
      </w:r>
      <w:r w:rsidR="00DA7743" w:rsidRPr="001472E7">
        <w:rPr>
          <w:rFonts w:ascii="Times New Roman" w:eastAsia="Times New Roman" w:hAnsi="Times New Roman" w:cs="Times New Roman"/>
          <w:sz w:val="28"/>
          <w:szCs w:val="24"/>
        </w:rPr>
        <w:t>способствующие формированию вероятностно-статистических компетенций</w:t>
      </w:r>
      <w:r w:rsidR="006431E4" w:rsidRPr="001472E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412B8" w:rsidRPr="001472E7">
        <w:rPr>
          <w:rFonts w:ascii="Times New Roman" w:eastAsia="Times New Roman" w:hAnsi="Times New Roman" w:cs="Times New Roman"/>
          <w:sz w:val="28"/>
          <w:szCs w:val="24"/>
        </w:rPr>
        <w:t xml:space="preserve">будущих учителей </w:t>
      </w:r>
      <w:r w:rsidR="00D64BD4">
        <w:rPr>
          <w:rFonts w:ascii="Times New Roman" w:eastAsia="Times New Roman" w:hAnsi="Times New Roman" w:cs="Times New Roman"/>
          <w:sz w:val="28"/>
          <w:szCs w:val="24"/>
        </w:rPr>
        <w:t xml:space="preserve">физической культуры </w:t>
      </w:r>
      <w:r w:rsidR="003412B8" w:rsidRPr="001472E7">
        <w:rPr>
          <w:rFonts w:ascii="Times New Roman" w:eastAsia="Times New Roman" w:hAnsi="Times New Roman" w:cs="Times New Roman"/>
          <w:sz w:val="28"/>
          <w:szCs w:val="24"/>
        </w:rPr>
        <w:t>и тренеров</w:t>
      </w:r>
      <w:r w:rsidR="0079477B" w:rsidRPr="001472E7">
        <w:rPr>
          <w:rFonts w:ascii="Times New Roman" w:eastAsia="Times New Roman" w:hAnsi="Times New Roman" w:cs="Times New Roman"/>
          <w:sz w:val="28"/>
          <w:szCs w:val="24"/>
        </w:rPr>
        <w:t>.</w:t>
      </w:r>
      <w:r w:rsidR="009C330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3306" w:rsidRPr="001472E7">
        <w:rPr>
          <w:rFonts w:ascii="Times New Roman" w:eastAsia="Times New Roman" w:hAnsi="Times New Roman" w:cs="Times New Roman"/>
          <w:sz w:val="28"/>
          <w:szCs w:val="28"/>
        </w:rPr>
        <w:t>писаны критерии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330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="009C3306">
        <w:rPr>
          <w:rFonts w:ascii="Times New Roman" w:eastAsia="Times New Roman" w:hAnsi="Times New Roman" w:cs="Times New Roman"/>
          <w:sz w:val="28"/>
          <w:szCs w:val="28"/>
        </w:rPr>
        <w:t xml:space="preserve"> компетенций</w:t>
      </w:r>
      <w:r w:rsidR="00D17D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 xml:space="preserve"> разделенные на уровни: 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lastRenderedPageBreak/>
        <w:t>репродуктивный, продуктивный, творческий.</w:t>
      </w:r>
      <w:r w:rsidR="009C3306" w:rsidRPr="001472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C3306" w:rsidRPr="001472E7">
        <w:rPr>
          <w:rFonts w:ascii="Times New Roman" w:eastAsia="Times New Roman" w:hAnsi="Times New Roman" w:cs="Times New Roman"/>
          <w:sz w:val="28"/>
          <w:szCs w:val="28"/>
        </w:rPr>
        <w:t xml:space="preserve">пределены </w:t>
      </w:r>
      <w:r w:rsidR="009C3306">
        <w:rPr>
          <w:rFonts w:ascii="Times New Roman" w:eastAsia="Times New Roman" w:hAnsi="Times New Roman" w:cs="Times New Roman"/>
          <w:sz w:val="28"/>
          <w:szCs w:val="28"/>
        </w:rPr>
        <w:t xml:space="preserve">этапы и </w:t>
      </w:r>
      <w:r w:rsidR="009C3306" w:rsidRPr="001472E7">
        <w:rPr>
          <w:rFonts w:ascii="Times New Roman" w:eastAsia="Times New Roman" w:hAnsi="Times New Roman" w:cs="Times New Roman"/>
          <w:sz w:val="28"/>
          <w:szCs w:val="28"/>
        </w:rPr>
        <w:t xml:space="preserve">механизмы </w:t>
      </w:r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>формирования вероятностно-статистических компетенций</w:t>
      </w:r>
      <w:r w:rsidR="00D17DC5" w:rsidRPr="00E15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743" w:rsidRDefault="00DA7743" w:rsidP="00AB59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258">
        <w:rPr>
          <w:rFonts w:ascii="Times New Roman" w:eastAsia="Times New Roman" w:hAnsi="Times New Roman" w:cs="Times New Roman"/>
          <w:i/>
          <w:sz w:val="28"/>
          <w:szCs w:val="28"/>
        </w:rPr>
        <w:t>Модель формирования вероятностно-статистических компетенций будущего учителя</w:t>
      </w:r>
      <w:r w:rsidR="009F7721" w:rsidRPr="00E1525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145E6" w:rsidRPr="00E15258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</w:t>
      </w:r>
      <w:proofErr w:type="spellStart"/>
      <w:r w:rsidR="00003126" w:rsidRPr="00E15258">
        <w:rPr>
          <w:rFonts w:ascii="Times New Roman" w:eastAsia="Times New Roman" w:hAnsi="Times New Roman" w:cs="Times New Roman"/>
          <w:sz w:val="28"/>
          <w:szCs w:val="28"/>
        </w:rPr>
        <w:t>целепола</w:t>
      </w:r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>гаемые</w:t>
      </w:r>
      <w:proofErr w:type="spellEnd"/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 xml:space="preserve"> компоненты</w:t>
      </w:r>
      <w:r w:rsidR="0079627B" w:rsidRPr="00E1525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 xml:space="preserve"> функции, задачи, принципы</w:t>
      </w:r>
      <w:r w:rsidR="00CC77C0" w:rsidRPr="00E15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 xml:space="preserve"> средства</w:t>
      </w:r>
      <w:r w:rsidR="00CC77C0" w:rsidRPr="00E152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A27" w:rsidRPr="00E15258">
        <w:rPr>
          <w:rFonts w:ascii="Times New Roman" w:eastAsia="Times New Roman" w:hAnsi="Times New Roman" w:cs="Times New Roman"/>
          <w:sz w:val="28"/>
          <w:szCs w:val="28"/>
        </w:rPr>
        <w:t>формы, методы, условия, оценку</w:t>
      </w:r>
      <w:r w:rsidR="009C3306" w:rsidRPr="00E15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7C0" w:rsidRPr="00E15258"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  <w:r w:rsidR="00A66F4D" w:rsidRPr="00E15258">
        <w:rPr>
          <w:rFonts w:ascii="Times New Roman" w:eastAsia="Times New Roman" w:hAnsi="Times New Roman" w:cs="Times New Roman"/>
          <w:sz w:val="28"/>
          <w:szCs w:val="28"/>
        </w:rPr>
        <w:t>(рис.3.)</w:t>
      </w:r>
      <w:r w:rsidR="009F7721" w:rsidRPr="00E152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87E30" w:rsidRDefault="00187E30" w:rsidP="00187E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0660" cy="327660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575" t="14184" r="7776" b="20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327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578" w:rsidRPr="000C3578" w:rsidRDefault="000C3578" w:rsidP="000C3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78">
        <w:rPr>
          <w:rFonts w:ascii="Times New Roman" w:eastAsia="TimesNewRomanPSMT" w:hAnsi="Times New Roman" w:cs="Times New Roman"/>
          <w:noProof/>
          <w:sz w:val="24"/>
          <w:szCs w:val="24"/>
        </w:rPr>
        <w:t xml:space="preserve">Рис. </w:t>
      </w:r>
      <w:r>
        <w:rPr>
          <w:rFonts w:ascii="Times New Roman" w:eastAsia="TimesNewRomanPSMT" w:hAnsi="Times New Roman" w:cs="Times New Roman"/>
          <w:noProof/>
          <w:sz w:val="24"/>
          <w:szCs w:val="24"/>
        </w:rPr>
        <w:t>3</w:t>
      </w:r>
      <w:r w:rsidRPr="000C3578">
        <w:rPr>
          <w:rFonts w:ascii="Times New Roman" w:eastAsia="TimesNewRomanPSMT" w:hAnsi="Times New Roman" w:cs="Times New Roman"/>
          <w:noProof/>
          <w:sz w:val="24"/>
          <w:szCs w:val="24"/>
        </w:rPr>
        <w:t xml:space="preserve">. </w:t>
      </w:r>
      <w:r w:rsidRPr="000C3578">
        <w:rPr>
          <w:rFonts w:ascii="Times New Roman" w:hAnsi="Times New Roman" w:cs="Times New Roman"/>
          <w:sz w:val="24"/>
          <w:szCs w:val="24"/>
        </w:rPr>
        <w:t xml:space="preserve">Модель формирования вероятностно-статистических компетенций </w:t>
      </w:r>
    </w:p>
    <w:p w:rsidR="000C3578" w:rsidRPr="000C3578" w:rsidRDefault="000C3578" w:rsidP="000C3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578">
        <w:rPr>
          <w:rFonts w:ascii="Times New Roman" w:hAnsi="Times New Roman" w:cs="Times New Roman"/>
          <w:sz w:val="24"/>
          <w:szCs w:val="24"/>
        </w:rPr>
        <w:t>у будущих учителей физической культуры и тренеров в спорте</w:t>
      </w:r>
    </w:p>
    <w:p w:rsidR="000E6ACD" w:rsidRPr="0045121D" w:rsidRDefault="00817688" w:rsidP="00D10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F8D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модели осуществлялась в курсе </w:t>
      </w:r>
      <w:r w:rsidR="00DA7743" w:rsidRPr="00C36F8D">
        <w:rPr>
          <w:rFonts w:ascii="Times New Roman" w:eastAsia="Times New Roman" w:hAnsi="Times New Roman" w:cs="Times New Roman"/>
          <w:sz w:val="28"/>
          <w:szCs w:val="28"/>
        </w:rPr>
        <w:t>«Статистика в спорте»</w:t>
      </w:r>
      <w:r w:rsidR="0016594B" w:rsidRPr="00C36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6F8D" w:rsidRPr="00C36F8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2011F" w:rsidRPr="00C36F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667C0" w:rsidRPr="00C36F8D">
        <w:rPr>
          <w:rFonts w:ascii="Times New Roman" w:hAnsi="Times New Roman" w:cs="Times New Roman"/>
          <w:sz w:val="28"/>
          <w:szCs w:val="28"/>
        </w:rPr>
        <w:t>редставлена</w:t>
      </w:r>
      <w:r w:rsidR="001667C0" w:rsidRPr="00817688">
        <w:rPr>
          <w:rFonts w:ascii="Times New Roman" w:hAnsi="Times New Roman" w:cs="Times New Roman"/>
          <w:sz w:val="28"/>
          <w:szCs w:val="28"/>
        </w:rPr>
        <w:t xml:space="preserve"> модульн</w:t>
      </w:r>
      <w:r w:rsidR="00E65E53" w:rsidRPr="00817688">
        <w:rPr>
          <w:rFonts w:ascii="Times New Roman" w:hAnsi="Times New Roman" w:cs="Times New Roman"/>
          <w:sz w:val="28"/>
          <w:szCs w:val="28"/>
        </w:rPr>
        <w:t>ой</w:t>
      </w:r>
      <w:r w:rsidR="001667C0" w:rsidRPr="002C4F05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65E53">
        <w:rPr>
          <w:rFonts w:ascii="Times New Roman" w:hAnsi="Times New Roman" w:cs="Times New Roman"/>
          <w:sz w:val="28"/>
          <w:szCs w:val="28"/>
        </w:rPr>
        <w:t>ей</w:t>
      </w:r>
      <w:r w:rsidR="0016594B">
        <w:rPr>
          <w:rFonts w:ascii="Times New Roman" w:hAnsi="Times New Roman" w:cs="Times New Roman"/>
          <w:sz w:val="28"/>
          <w:szCs w:val="28"/>
        </w:rPr>
        <w:t>, а</w:t>
      </w:r>
      <w:r w:rsidR="00E65E53">
        <w:rPr>
          <w:rFonts w:ascii="Times New Roman" w:hAnsi="Times New Roman" w:cs="Times New Roman"/>
          <w:sz w:val="28"/>
          <w:szCs w:val="28"/>
        </w:rPr>
        <w:t xml:space="preserve"> </w:t>
      </w:r>
      <w:r w:rsidR="0016594B">
        <w:rPr>
          <w:rFonts w:ascii="Times New Roman" w:hAnsi="Times New Roman" w:cs="Times New Roman"/>
          <w:sz w:val="28"/>
          <w:szCs w:val="28"/>
        </w:rPr>
        <w:t>с</w:t>
      </w:r>
      <w:r w:rsidR="000E6ACD" w:rsidRPr="002C4F05">
        <w:rPr>
          <w:rFonts w:ascii="Times New Roman" w:hAnsi="Times New Roman" w:cs="Times New Roman"/>
          <w:sz w:val="28"/>
          <w:szCs w:val="28"/>
        </w:rPr>
        <w:t>одержание разделено на четыре модуля, каждый из которых</w:t>
      </w:r>
      <w:r w:rsidR="00704FA5">
        <w:rPr>
          <w:rFonts w:ascii="Times New Roman" w:hAnsi="Times New Roman" w:cs="Times New Roman"/>
          <w:sz w:val="28"/>
          <w:szCs w:val="28"/>
        </w:rPr>
        <w:t>,</w:t>
      </w:r>
      <w:r w:rsidR="000E6ACD" w:rsidRPr="002C4F05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704FA5">
        <w:rPr>
          <w:rFonts w:ascii="Times New Roman" w:hAnsi="Times New Roman" w:cs="Times New Roman"/>
          <w:sz w:val="28"/>
          <w:szCs w:val="28"/>
        </w:rPr>
        <w:t>,</w:t>
      </w:r>
      <w:r w:rsidR="000E6ACD" w:rsidRPr="002C4F05">
        <w:rPr>
          <w:rFonts w:ascii="Times New Roman" w:hAnsi="Times New Roman" w:cs="Times New Roman"/>
          <w:sz w:val="28"/>
          <w:szCs w:val="28"/>
        </w:rPr>
        <w:t xml:space="preserve"> состоит из нескольких разделов. Такой подход обеспечивает открытость </w:t>
      </w:r>
      <w:r w:rsidR="000E6ACD" w:rsidRPr="0045121D">
        <w:rPr>
          <w:rFonts w:ascii="Times New Roman" w:hAnsi="Times New Roman" w:cs="Times New Roman"/>
          <w:sz w:val="28"/>
          <w:szCs w:val="28"/>
        </w:rPr>
        <w:t xml:space="preserve">курса, позволяет варьировать его содержание и при соответственной корректировке может использоваться не только для подготовки будущих учителей и тренеров, но и для других профилей обучения. </w:t>
      </w:r>
    </w:p>
    <w:p w:rsidR="005918C8" w:rsidRPr="0045121D" w:rsidRDefault="005918C8" w:rsidP="00D104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5121D">
        <w:rPr>
          <w:color w:val="auto"/>
          <w:sz w:val="28"/>
          <w:szCs w:val="28"/>
        </w:rPr>
        <w:t xml:space="preserve">Формирование вероятностно-статистических компетенций осуществлялось в соответствии с этапами, представленными в таблице </w:t>
      </w:r>
      <w:r w:rsidR="001472E7" w:rsidRPr="0045121D">
        <w:rPr>
          <w:color w:val="auto"/>
          <w:sz w:val="28"/>
          <w:szCs w:val="28"/>
        </w:rPr>
        <w:t>1.</w:t>
      </w:r>
    </w:p>
    <w:p w:rsidR="008414DE" w:rsidRDefault="008414DE" w:rsidP="00D10491">
      <w:pPr>
        <w:pStyle w:val="Default"/>
        <w:ind w:firstLine="709"/>
        <w:jc w:val="right"/>
        <w:rPr>
          <w:color w:val="auto"/>
          <w:sz w:val="28"/>
          <w:szCs w:val="28"/>
        </w:rPr>
      </w:pPr>
    </w:p>
    <w:p w:rsidR="005918C8" w:rsidRDefault="005918C8" w:rsidP="00D10491">
      <w:pPr>
        <w:pStyle w:val="Default"/>
        <w:ind w:firstLine="709"/>
        <w:jc w:val="right"/>
        <w:rPr>
          <w:color w:val="auto"/>
          <w:sz w:val="28"/>
          <w:szCs w:val="28"/>
        </w:rPr>
      </w:pPr>
      <w:r w:rsidRPr="0045121D">
        <w:rPr>
          <w:color w:val="auto"/>
          <w:sz w:val="28"/>
          <w:szCs w:val="28"/>
        </w:rPr>
        <w:t>Таблица</w:t>
      </w:r>
      <w:r w:rsidR="001472E7" w:rsidRPr="0045121D">
        <w:rPr>
          <w:color w:val="auto"/>
          <w:sz w:val="28"/>
          <w:szCs w:val="28"/>
        </w:rPr>
        <w:t xml:space="preserve"> 1</w:t>
      </w:r>
    </w:p>
    <w:p w:rsidR="008414DE" w:rsidRPr="0045121D" w:rsidRDefault="008414DE" w:rsidP="00D10491">
      <w:pPr>
        <w:pStyle w:val="Default"/>
        <w:ind w:firstLine="709"/>
        <w:jc w:val="right"/>
        <w:rPr>
          <w:color w:val="auto"/>
          <w:sz w:val="28"/>
          <w:szCs w:val="28"/>
        </w:rPr>
      </w:pPr>
    </w:p>
    <w:tbl>
      <w:tblPr>
        <w:tblStyle w:val="ac"/>
        <w:tblW w:w="4928" w:type="pct"/>
        <w:tblLayout w:type="fixed"/>
        <w:tblLook w:val="04A0"/>
      </w:tblPr>
      <w:tblGrid>
        <w:gridCol w:w="353"/>
        <w:gridCol w:w="1882"/>
        <w:gridCol w:w="1700"/>
        <w:gridCol w:w="2127"/>
        <w:gridCol w:w="1702"/>
        <w:gridCol w:w="1948"/>
      </w:tblGrid>
      <w:tr w:rsidR="009006D7" w:rsidRPr="0045121D" w:rsidTr="009006D7">
        <w:trPr>
          <w:trHeight w:val="850"/>
        </w:trPr>
        <w:tc>
          <w:tcPr>
            <w:tcW w:w="182" w:type="pct"/>
            <w:shd w:val="clear" w:color="auto" w:fill="BFBFBF" w:themeFill="background1" w:themeFillShade="BF"/>
            <w:vAlign w:val="center"/>
          </w:tcPr>
          <w:p w:rsidR="005918C8" w:rsidRPr="0045121D" w:rsidRDefault="005918C8" w:rsidP="00F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69" w:type="pct"/>
            <w:shd w:val="clear" w:color="auto" w:fill="BFBFBF" w:themeFill="background1" w:themeFillShade="BF"/>
            <w:vAlign w:val="center"/>
          </w:tcPr>
          <w:p w:rsidR="005918C8" w:rsidRPr="0045121D" w:rsidRDefault="005918C8" w:rsidP="00F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</w:t>
            </w:r>
          </w:p>
        </w:tc>
        <w:tc>
          <w:tcPr>
            <w:tcW w:w="875" w:type="pct"/>
            <w:shd w:val="clear" w:color="auto" w:fill="BFBFBF" w:themeFill="background1" w:themeFillShade="BF"/>
            <w:vAlign w:val="center"/>
          </w:tcPr>
          <w:p w:rsidR="005918C8" w:rsidRPr="0045121D" w:rsidRDefault="005918C8" w:rsidP="00F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преподавателем учебной деятельностью</w:t>
            </w:r>
          </w:p>
        </w:tc>
        <w:tc>
          <w:tcPr>
            <w:tcW w:w="1095" w:type="pct"/>
            <w:shd w:val="clear" w:color="auto" w:fill="BFBFBF" w:themeFill="background1" w:themeFillShade="BF"/>
            <w:vAlign w:val="center"/>
          </w:tcPr>
          <w:p w:rsidR="005918C8" w:rsidRPr="0045121D" w:rsidRDefault="005918C8" w:rsidP="00F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Деятельность </w:t>
            </w:r>
            <w:proofErr w:type="gramStart"/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876" w:type="pct"/>
            <w:shd w:val="clear" w:color="auto" w:fill="BFBFBF" w:themeFill="background1" w:themeFillShade="BF"/>
            <w:vAlign w:val="center"/>
          </w:tcPr>
          <w:p w:rsidR="005918C8" w:rsidRPr="0045121D" w:rsidRDefault="005918C8" w:rsidP="00F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Подходы и технологии</w:t>
            </w:r>
            <w:r w:rsidR="00273F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:rsidR="005918C8" w:rsidRPr="0045121D" w:rsidRDefault="005918C8" w:rsidP="00FD18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21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</w:t>
            </w:r>
          </w:p>
        </w:tc>
      </w:tr>
      <w:tr w:rsidR="009006D7" w:rsidRPr="008A5358" w:rsidTr="009006D7">
        <w:tc>
          <w:tcPr>
            <w:tcW w:w="182" w:type="pct"/>
            <w:shd w:val="clear" w:color="auto" w:fill="BFBFBF" w:themeFill="background1" w:themeFillShade="BF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9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875" w:type="pct"/>
          </w:tcPr>
          <w:p w:rsidR="005918C8" w:rsidRPr="004E0DC6" w:rsidRDefault="005918C8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095" w:type="pct"/>
          </w:tcPr>
          <w:p w:rsidR="008414DE" w:rsidRDefault="005918C8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hAnsi="Times New Roman" w:cs="Times New Roman"/>
                <w:sz w:val="20"/>
                <w:szCs w:val="20"/>
              </w:rPr>
              <w:t>Диагностика учебных и профессиональных мотивов будущих учителей физической культуры и тренеров</w:t>
            </w:r>
          </w:p>
          <w:p w:rsidR="008414DE" w:rsidRDefault="008414DE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DE" w:rsidRDefault="008414DE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4DE" w:rsidRPr="008A5358" w:rsidRDefault="008414DE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3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</w:p>
        </w:tc>
      </w:tr>
      <w:tr w:rsidR="009006D7" w:rsidRPr="008A5358" w:rsidTr="009006D7">
        <w:tc>
          <w:tcPr>
            <w:tcW w:w="182" w:type="pct"/>
            <w:shd w:val="clear" w:color="auto" w:fill="BFBFBF" w:themeFill="background1" w:themeFillShade="BF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69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875" w:type="pct"/>
          </w:tcPr>
          <w:p w:rsidR="005918C8" w:rsidRDefault="005918C8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Консультирова</w:t>
            </w:r>
            <w:proofErr w:type="spellEnd"/>
          </w:p>
          <w:p w:rsidR="005918C8" w:rsidRPr="004E0DC6" w:rsidRDefault="005918C8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0DC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0DC6">
              <w:rPr>
                <w:rFonts w:ascii="Times New Roman" w:hAnsi="Times New Roman" w:cs="Times New Roman"/>
                <w:sz w:val="20"/>
                <w:szCs w:val="20"/>
              </w:rPr>
              <w:t xml:space="preserve"> комментарии, дискуссия</w:t>
            </w:r>
          </w:p>
        </w:tc>
        <w:tc>
          <w:tcPr>
            <w:tcW w:w="1095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589">
              <w:rPr>
                <w:rFonts w:ascii="Times New Roman" w:hAnsi="Times New Roman" w:cs="Times New Roman"/>
                <w:sz w:val="20"/>
                <w:szCs w:val="20"/>
              </w:rPr>
              <w:t>нализ реальных профессиональных задач в учебном, тренировочном процессе в физической культуре и спорте</w:t>
            </w:r>
            <w:r w:rsidR="00C422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589">
              <w:rPr>
                <w:rFonts w:ascii="Times New Roman" w:hAnsi="Times New Roman" w:cs="Times New Roman"/>
                <w:sz w:val="20"/>
                <w:szCs w:val="20"/>
              </w:rPr>
              <w:t xml:space="preserve"> решаемых стохастическими средствами</w:t>
            </w:r>
          </w:p>
        </w:tc>
        <w:tc>
          <w:tcPr>
            <w:tcW w:w="876" w:type="pct"/>
          </w:tcPr>
          <w:p w:rsidR="005918C8" w:rsidRPr="00784A42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опыта личности</w:t>
            </w:r>
          </w:p>
          <w:p w:rsidR="005918C8" w:rsidRPr="00784A42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Наглядное моделирование</w:t>
            </w:r>
          </w:p>
          <w:p w:rsidR="005918C8" w:rsidRPr="00784A42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5918C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84A4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</w:t>
            </w:r>
            <w:proofErr w:type="spellEnd"/>
          </w:p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784A4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784A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</w:t>
            </w:r>
          </w:p>
        </w:tc>
        <w:tc>
          <w:tcPr>
            <w:tcW w:w="1003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Компетентностно-ориентированные</w:t>
            </w:r>
            <w:proofErr w:type="spellEnd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задачи, протоколы соревнований.</w:t>
            </w:r>
          </w:p>
        </w:tc>
      </w:tr>
      <w:tr w:rsidR="009006D7" w:rsidRPr="008A5358" w:rsidTr="009006D7">
        <w:tc>
          <w:tcPr>
            <w:tcW w:w="182" w:type="pct"/>
            <w:shd w:val="clear" w:color="auto" w:fill="BFBFBF" w:themeFill="background1" w:themeFillShade="BF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9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Содержательный</w:t>
            </w:r>
          </w:p>
        </w:tc>
        <w:tc>
          <w:tcPr>
            <w:tcW w:w="875" w:type="pct"/>
          </w:tcPr>
          <w:p w:rsidR="005918C8" w:rsidRPr="001933F4" w:rsidRDefault="005918C8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hAnsi="Times New Roman" w:cs="Times New Roman"/>
                <w:sz w:val="20"/>
                <w:szCs w:val="20"/>
              </w:rPr>
              <w:t>Проектирование, моделирование</w:t>
            </w:r>
          </w:p>
        </w:tc>
        <w:tc>
          <w:tcPr>
            <w:tcW w:w="1095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hAnsi="Times New Roman" w:cs="Times New Roman"/>
                <w:sz w:val="20"/>
                <w:szCs w:val="20"/>
              </w:rPr>
              <w:t>Построение вероятностно-статистических моделей реальных процессов или явлений, установление корреляционных связей, составление прогнозов результатов</w:t>
            </w:r>
          </w:p>
        </w:tc>
        <w:tc>
          <w:tcPr>
            <w:tcW w:w="876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Фундирование</w:t>
            </w:r>
            <w:proofErr w:type="spellEnd"/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Наглядное моделирование</w:t>
            </w:r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</w:t>
            </w:r>
            <w:proofErr w:type="spellEnd"/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</w:t>
            </w:r>
          </w:p>
        </w:tc>
        <w:tc>
          <w:tcPr>
            <w:tcW w:w="1003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профессионально-ориентированных стохастических задач</w:t>
            </w:r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Протоколы соревнований</w:t>
            </w:r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Алгоритмы, таблицы критических значений</w:t>
            </w:r>
          </w:p>
        </w:tc>
      </w:tr>
      <w:tr w:rsidR="009006D7" w:rsidRPr="008A5358" w:rsidTr="009006D7">
        <w:tc>
          <w:tcPr>
            <w:tcW w:w="182" w:type="pct"/>
            <w:shd w:val="clear" w:color="auto" w:fill="BFBFBF" w:themeFill="background1" w:themeFillShade="BF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9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Процессуальный</w:t>
            </w:r>
          </w:p>
        </w:tc>
        <w:tc>
          <w:tcPr>
            <w:tcW w:w="875" w:type="pct"/>
          </w:tcPr>
          <w:p w:rsidR="005918C8" w:rsidRPr="001933F4" w:rsidRDefault="005918C8" w:rsidP="00FD18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hAnsi="Times New Roman" w:cs="Times New Roman"/>
                <w:sz w:val="20"/>
                <w:szCs w:val="20"/>
              </w:rPr>
              <w:t>Разбор спортивных, учебно-тренировочных процессов</w:t>
            </w:r>
          </w:p>
        </w:tc>
        <w:tc>
          <w:tcPr>
            <w:tcW w:w="1095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hAnsi="Times New Roman" w:cs="Times New Roman"/>
                <w:sz w:val="20"/>
                <w:szCs w:val="20"/>
              </w:rPr>
              <w:t>Проектирование и анализ механизмов процедур решения профессиональных задач</w:t>
            </w:r>
          </w:p>
        </w:tc>
        <w:tc>
          <w:tcPr>
            <w:tcW w:w="876" w:type="pct"/>
          </w:tcPr>
          <w:p w:rsidR="005918C8" w:rsidRPr="001933F4" w:rsidRDefault="00C80149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Фундирование</w:t>
            </w:r>
            <w:proofErr w:type="spellEnd"/>
          </w:p>
          <w:p w:rsidR="005918C8" w:rsidRPr="001933F4" w:rsidRDefault="00C80149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Наглядное моделирование</w:t>
            </w:r>
          </w:p>
          <w:p w:rsidR="005918C8" w:rsidRPr="001933F4" w:rsidRDefault="00C80149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</w:t>
            </w:r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Компетентност</w:t>
            </w:r>
            <w:proofErr w:type="spellEnd"/>
          </w:p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</w:t>
            </w:r>
          </w:p>
        </w:tc>
        <w:tc>
          <w:tcPr>
            <w:tcW w:w="1003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 профессионально-ориентированных стохастических задач</w:t>
            </w:r>
          </w:p>
        </w:tc>
      </w:tr>
      <w:tr w:rsidR="009006D7" w:rsidRPr="008A5358" w:rsidTr="009006D7">
        <w:tc>
          <w:tcPr>
            <w:tcW w:w="182" w:type="pct"/>
            <w:shd w:val="clear" w:color="auto" w:fill="BFBFBF" w:themeFill="background1" w:themeFillShade="BF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5918C8" w:rsidRPr="008A5358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35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Оценочный</w:t>
            </w:r>
          </w:p>
        </w:tc>
        <w:tc>
          <w:tcPr>
            <w:tcW w:w="875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Проекты, кейсы</w:t>
            </w:r>
          </w:p>
        </w:tc>
        <w:tc>
          <w:tcPr>
            <w:tcW w:w="1095" w:type="pct"/>
          </w:tcPr>
          <w:p w:rsidR="005918C8" w:rsidRPr="001933F4" w:rsidRDefault="005918C8" w:rsidP="00520F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</w:t>
            </w:r>
            <w:proofErr w:type="spellStart"/>
            <w:proofErr w:type="gramStart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кейс-измерителя</w:t>
            </w:r>
            <w:proofErr w:type="spellEnd"/>
            <w:proofErr w:type="gramEnd"/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, тестирование</w:t>
            </w:r>
          </w:p>
        </w:tc>
        <w:tc>
          <w:tcPr>
            <w:tcW w:w="876" w:type="pct"/>
          </w:tcPr>
          <w:p w:rsidR="005918C8" w:rsidRPr="001933F4" w:rsidRDefault="005918C8" w:rsidP="00FD18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Аутентичность, добротность, надежность</w:t>
            </w:r>
          </w:p>
        </w:tc>
        <w:tc>
          <w:tcPr>
            <w:tcW w:w="1003" w:type="pct"/>
          </w:tcPr>
          <w:p w:rsidR="005918C8" w:rsidRPr="001933F4" w:rsidRDefault="00EB7733" w:rsidP="00FF7D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FF7DBB"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анкета, тест, кейс-</w:t>
            </w:r>
            <w:r w:rsidR="005918C8" w:rsidRPr="001933F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</w:t>
            </w:r>
          </w:p>
        </w:tc>
      </w:tr>
    </w:tbl>
    <w:p w:rsidR="005918C8" w:rsidRDefault="005918C8" w:rsidP="00A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color w:val="auto"/>
          <w:sz w:val="28"/>
          <w:szCs w:val="28"/>
        </w:rPr>
        <w:t>Содержание курса включает в себя следующие модули: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b/>
          <w:color w:val="auto"/>
          <w:sz w:val="28"/>
          <w:szCs w:val="28"/>
        </w:rPr>
        <w:t>Модуль 1.</w:t>
      </w:r>
      <w:r w:rsidRPr="002C4F05">
        <w:rPr>
          <w:color w:val="auto"/>
          <w:sz w:val="28"/>
          <w:szCs w:val="28"/>
        </w:rPr>
        <w:t xml:space="preserve"> Тестовый контроль в физической культуре и спорте.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color w:val="auto"/>
          <w:sz w:val="28"/>
          <w:szCs w:val="28"/>
        </w:rPr>
        <w:t xml:space="preserve">Цель данного модуля - рассмотреть технологии </w:t>
      </w:r>
      <w:proofErr w:type="gramStart"/>
      <w:r w:rsidRPr="002C4F05">
        <w:rPr>
          <w:color w:val="auto"/>
          <w:sz w:val="28"/>
          <w:szCs w:val="28"/>
        </w:rPr>
        <w:t>тестирования</w:t>
      </w:r>
      <w:proofErr w:type="gramEnd"/>
      <w:r w:rsidRPr="002C4F05">
        <w:rPr>
          <w:color w:val="auto"/>
          <w:sz w:val="28"/>
          <w:szCs w:val="28"/>
        </w:rPr>
        <w:t xml:space="preserve"> как в учебном, так и </w:t>
      </w:r>
      <w:r w:rsidR="00057776">
        <w:rPr>
          <w:color w:val="auto"/>
          <w:sz w:val="28"/>
          <w:szCs w:val="28"/>
        </w:rPr>
        <w:t xml:space="preserve">в </w:t>
      </w:r>
      <w:r w:rsidRPr="002C4F05">
        <w:rPr>
          <w:color w:val="auto"/>
          <w:sz w:val="28"/>
          <w:szCs w:val="28"/>
        </w:rPr>
        <w:t>тренировочном процессе. Данный модуль является основой для организации следующих модулей.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b/>
          <w:color w:val="auto"/>
          <w:sz w:val="28"/>
          <w:szCs w:val="28"/>
        </w:rPr>
        <w:t>Модуль 2.</w:t>
      </w:r>
      <w:r w:rsidRPr="002C4F05">
        <w:rPr>
          <w:color w:val="auto"/>
          <w:sz w:val="28"/>
          <w:szCs w:val="28"/>
        </w:rPr>
        <w:t xml:space="preserve"> Статистические методы в анализе спортивных результатов.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color w:val="auto"/>
          <w:sz w:val="28"/>
          <w:szCs w:val="28"/>
        </w:rPr>
        <w:t>Цель данного модуля - рассмотреть технологии математической обработки результатов тестирования.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b/>
          <w:color w:val="auto"/>
          <w:sz w:val="28"/>
          <w:szCs w:val="28"/>
        </w:rPr>
        <w:t>Модуль 3.</w:t>
      </w:r>
      <w:r w:rsidRPr="002C4F05">
        <w:rPr>
          <w:color w:val="auto"/>
          <w:sz w:val="28"/>
          <w:szCs w:val="28"/>
        </w:rPr>
        <w:t xml:space="preserve"> Моделирование в спорте.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color w:val="auto"/>
          <w:sz w:val="28"/>
          <w:szCs w:val="28"/>
        </w:rPr>
        <w:t>Цель данного модуля - рассмотреть возможности применения моделирования в спорте на пример</w:t>
      </w:r>
      <w:r w:rsidR="00C62659">
        <w:rPr>
          <w:color w:val="auto"/>
          <w:sz w:val="28"/>
          <w:szCs w:val="28"/>
        </w:rPr>
        <w:t>ах</w:t>
      </w:r>
      <w:r w:rsidRPr="002C4F05">
        <w:rPr>
          <w:color w:val="auto"/>
          <w:sz w:val="28"/>
          <w:szCs w:val="28"/>
        </w:rPr>
        <w:t xml:space="preserve"> индивидуальных видов спорта.</w:t>
      </w:r>
    </w:p>
    <w:p w:rsidR="000E6ACD" w:rsidRPr="002C4F05" w:rsidRDefault="000E6ACD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C4F05">
        <w:rPr>
          <w:b/>
          <w:color w:val="auto"/>
          <w:sz w:val="28"/>
          <w:szCs w:val="28"/>
        </w:rPr>
        <w:t>Модуль 4.</w:t>
      </w:r>
      <w:r w:rsidRPr="002C4F05">
        <w:rPr>
          <w:color w:val="auto"/>
          <w:sz w:val="28"/>
          <w:szCs w:val="28"/>
        </w:rPr>
        <w:t xml:space="preserve"> Прогнозирование спортивных результатов.</w:t>
      </w:r>
    </w:p>
    <w:p w:rsidR="000E6ACD" w:rsidRPr="00591C1E" w:rsidRDefault="000E6ACD" w:rsidP="00A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F05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F906BB">
        <w:rPr>
          <w:rFonts w:ascii="Times New Roman" w:hAnsi="Times New Roman" w:cs="Times New Roman"/>
          <w:sz w:val="28"/>
          <w:szCs w:val="28"/>
        </w:rPr>
        <w:t>данного модуля - рассмотреть возможности прогнозирования спортивных результатов.</w:t>
      </w:r>
    </w:p>
    <w:p w:rsidR="009202DE" w:rsidRPr="00D479CC" w:rsidRDefault="00246D47" w:rsidP="00A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D47">
        <w:rPr>
          <w:rFonts w:ascii="Times New Roman" w:hAnsi="Times New Roman" w:cs="Times New Roman"/>
          <w:sz w:val="28"/>
          <w:szCs w:val="28"/>
        </w:rPr>
        <w:t xml:space="preserve">Осваивая каждый модуль, обучающиеся закрепляли теоретические знания в </w:t>
      </w:r>
      <w:r w:rsidRPr="00D479CC">
        <w:rPr>
          <w:rFonts w:ascii="Times New Roman" w:hAnsi="Times New Roman" w:cs="Times New Roman"/>
          <w:sz w:val="28"/>
          <w:szCs w:val="28"/>
        </w:rPr>
        <w:t>процессе решения профессионально-ориентированных заданий с последующим представлением результатов.</w:t>
      </w:r>
    </w:p>
    <w:p w:rsidR="00DA7743" w:rsidRPr="00D479CC" w:rsidRDefault="00DA7743" w:rsidP="00AF5F16">
      <w:pPr>
        <w:spacing w:after="0" w:line="240" w:lineRule="auto"/>
        <w:ind w:firstLine="708"/>
        <w:jc w:val="both"/>
        <w:rPr>
          <w:rStyle w:val="Garamond10pt"/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D479CC">
        <w:rPr>
          <w:rFonts w:ascii="Times New Roman" w:eastAsia="Times New Roman" w:hAnsi="Times New Roman" w:cs="Times New Roman"/>
          <w:sz w:val="28"/>
          <w:szCs w:val="24"/>
        </w:rPr>
        <w:t xml:space="preserve">Определение </w:t>
      </w:r>
      <w:r w:rsidR="00CE6E33" w:rsidRPr="00D479CC">
        <w:rPr>
          <w:rFonts w:ascii="Times New Roman" w:eastAsia="Times New Roman" w:hAnsi="Times New Roman" w:cs="Times New Roman"/>
          <w:sz w:val="28"/>
          <w:szCs w:val="28"/>
        </w:rPr>
        <w:t>уров</w:t>
      </w:r>
      <w:r w:rsidRPr="00D479C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46556" w:rsidRPr="00D479C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4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479C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D479CC">
        <w:rPr>
          <w:rFonts w:ascii="Times New Roman" w:eastAsia="Times New Roman" w:hAnsi="Times New Roman" w:cs="Times New Roman"/>
          <w:sz w:val="28"/>
          <w:szCs w:val="28"/>
        </w:rPr>
        <w:t xml:space="preserve"> вероятностно-статистических компетенций</w:t>
      </w:r>
      <w:r w:rsidR="001667C0" w:rsidRPr="00D4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12E" w:rsidRPr="00D479CC">
        <w:rPr>
          <w:rFonts w:ascii="Times New Roman" w:eastAsia="Times New Roman" w:hAnsi="Times New Roman" w:cs="Times New Roman"/>
          <w:sz w:val="28"/>
          <w:szCs w:val="28"/>
        </w:rPr>
        <w:t>осуществлялось н</w:t>
      </w:r>
      <w:r w:rsidR="00307B4E" w:rsidRPr="00D479CC">
        <w:rPr>
          <w:rFonts w:ascii="Times New Roman" w:eastAsia="Times New Roman" w:hAnsi="Times New Roman" w:cs="Times New Roman"/>
          <w:sz w:val="28"/>
          <w:szCs w:val="28"/>
        </w:rPr>
        <w:t xml:space="preserve">а основе </w:t>
      </w:r>
      <w:r w:rsidR="00CC212E" w:rsidRPr="00D479CC">
        <w:rPr>
          <w:rFonts w:ascii="Times New Roman" w:eastAsia="Times New Roman" w:hAnsi="Times New Roman" w:cs="Times New Roman"/>
          <w:sz w:val="28"/>
          <w:szCs w:val="28"/>
        </w:rPr>
        <w:t xml:space="preserve">проведенного </w:t>
      </w:r>
      <w:r w:rsidR="00307B4E" w:rsidRPr="00D479CC">
        <w:rPr>
          <w:rFonts w:ascii="Times New Roman" w:eastAsia="Times New Roman" w:hAnsi="Times New Roman" w:cs="Times New Roman"/>
          <w:sz w:val="28"/>
          <w:szCs w:val="28"/>
        </w:rPr>
        <w:t>анкетирования</w:t>
      </w:r>
      <w:r w:rsidR="002735FA" w:rsidRPr="00D479CC">
        <w:rPr>
          <w:rFonts w:ascii="Times New Roman" w:eastAsia="Times New Roman" w:hAnsi="Times New Roman" w:cs="Times New Roman"/>
          <w:sz w:val="28"/>
          <w:szCs w:val="28"/>
        </w:rPr>
        <w:t>, тест</w:t>
      </w:r>
      <w:r w:rsidR="005F28E1" w:rsidRPr="00D479CC">
        <w:rPr>
          <w:rFonts w:ascii="Times New Roman" w:eastAsia="Times New Roman" w:hAnsi="Times New Roman" w:cs="Times New Roman"/>
          <w:sz w:val="28"/>
          <w:szCs w:val="28"/>
        </w:rPr>
        <w:t>ирования</w:t>
      </w:r>
      <w:r w:rsidR="00307B4E" w:rsidRPr="00D479C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C212E" w:rsidRPr="00D479C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5F28E1" w:rsidRPr="00D479C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C212E" w:rsidRPr="00D47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07B4E" w:rsidRPr="00D479C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F28E1" w:rsidRPr="00D479CC">
        <w:rPr>
          <w:rFonts w:ascii="Times New Roman" w:eastAsia="Times New Roman" w:hAnsi="Times New Roman" w:cs="Times New Roman"/>
          <w:sz w:val="28"/>
          <w:szCs w:val="28"/>
        </w:rPr>
        <w:t>ейс-измерителя</w:t>
      </w:r>
      <w:proofErr w:type="spellEnd"/>
      <w:proofErr w:type="gramEnd"/>
      <w:r w:rsidR="00A1159E" w:rsidRPr="00D479CC">
        <w:rPr>
          <w:rStyle w:val="Garamond10pt"/>
          <w:rFonts w:ascii="Times New Roman" w:hAnsi="Times New Roman" w:cs="Times New Roman"/>
          <w:color w:val="auto"/>
          <w:spacing w:val="0"/>
          <w:sz w:val="28"/>
          <w:szCs w:val="28"/>
        </w:rPr>
        <w:t>.</w:t>
      </w:r>
    </w:p>
    <w:p w:rsidR="00D71FB9" w:rsidRPr="00D479CC" w:rsidRDefault="00F906BB" w:rsidP="00A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9CC">
        <w:rPr>
          <w:rFonts w:ascii="Times New Roman" w:hAnsi="Times New Roman" w:cs="Times New Roman"/>
          <w:sz w:val="28"/>
          <w:szCs w:val="28"/>
        </w:rPr>
        <w:t xml:space="preserve">Следует отметить, что процесс формирования вероятностно-статистических компетенций должен сопровождаться систематическим </w:t>
      </w:r>
      <w:r w:rsidRPr="00D479CC">
        <w:rPr>
          <w:rFonts w:ascii="Times New Roman" w:hAnsi="Times New Roman" w:cs="Times New Roman"/>
          <w:sz w:val="28"/>
          <w:szCs w:val="28"/>
        </w:rPr>
        <w:lastRenderedPageBreak/>
        <w:t>оцениванием. На рис</w:t>
      </w:r>
      <w:r w:rsidR="00DE367B" w:rsidRPr="00D479CC">
        <w:rPr>
          <w:rFonts w:ascii="Times New Roman" w:hAnsi="Times New Roman" w:cs="Times New Roman"/>
          <w:sz w:val="28"/>
          <w:szCs w:val="28"/>
        </w:rPr>
        <w:t>.</w:t>
      </w:r>
      <w:r w:rsidRPr="00D479CC">
        <w:rPr>
          <w:rFonts w:ascii="Times New Roman" w:hAnsi="Times New Roman" w:cs="Times New Roman"/>
          <w:sz w:val="28"/>
          <w:szCs w:val="28"/>
        </w:rPr>
        <w:t xml:space="preserve"> </w:t>
      </w:r>
      <w:r w:rsidR="00DE367B" w:rsidRPr="00D479CC">
        <w:rPr>
          <w:rFonts w:ascii="Times New Roman" w:hAnsi="Times New Roman" w:cs="Times New Roman"/>
          <w:sz w:val="28"/>
          <w:szCs w:val="28"/>
        </w:rPr>
        <w:t>4</w:t>
      </w:r>
      <w:r w:rsidR="00F267D8" w:rsidRPr="00D479CC">
        <w:rPr>
          <w:rFonts w:ascii="Times New Roman" w:hAnsi="Times New Roman" w:cs="Times New Roman"/>
          <w:sz w:val="28"/>
          <w:szCs w:val="28"/>
        </w:rPr>
        <w:t xml:space="preserve"> </w:t>
      </w:r>
      <w:r w:rsidRPr="00D479CC">
        <w:rPr>
          <w:rFonts w:ascii="Times New Roman" w:hAnsi="Times New Roman" w:cs="Times New Roman"/>
          <w:sz w:val="28"/>
          <w:szCs w:val="28"/>
        </w:rPr>
        <w:t xml:space="preserve">представлен процесс освоения дисциплины «Статистика в спорте» </w:t>
      </w:r>
      <w:r w:rsidR="006361E6" w:rsidRPr="00D479CC">
        <w:rPr>
          <w:rFonts w:ascii="Times New Roman" w:hAnsi="Times New Roman" w:cs="Times New Roman"/>
          <w:sz w:val="28"/>
          <w:szCs w:val="28"/>
        </w:rPr>
        <w:t xml:space="preserve">с </w:t>
      </w:r>
      <w:r w:rsidRPr="00D479CC">
        <w:rPr>
          <w:rFonts w:ascii="Times New Roman" w:hAnsi="Times New Roman" w:cs="Times New Roman"/>
          <w:sz w:val="28"/>
          <w:szCs w:val="28"/>
        </w:rPr>
        <w:t>дифференциаци</w:t>
      </w:r>
      <w:r w:rsidR="006361E6" w:rsidRPr="00D479CC">
        <w:rPr>
          <w:rFonts w:ascii="Times New Roman" w:hAnsi="Times New Roman" w:cs="Times New Roman"/>
          <w:sz w:val="28"/>
          <w:szCs w:val="28"/>
        </w:rPr>
        <w:t>ей</w:t>
      </w:r>
      <w:r w:rsidRPr="00D479CC">
        <w:rPr>
          <w:rFonts w:ascii="Times New Roman" w:hAnsi="Times New Roman" w:cs="Times New Roman"/>
          <w:sz w:val="28"/>
          <w:szCs w:val="28"/>
        </w:rPr>
        <w:t xml:space="preserve"> деятельности будущего учителя физической культуры и тренера </w:t>
      </w:r>
      <w:proofErr w:type="gramStart"/>
      <w:r w:rsidRPr="00D479C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479CC">
        <w:rPr>
          <w:rFonts w:ascii="Times New Roman" w:hAnsi="Times New Roman" w:cs="Times New Roman"/>
          <w:sz w:val="28"/>
          <w:szCs w:val="28"/>
        </w:rPr>
        <w:t xml:space="preserve"> формирования вероятностно-статистических компетенций</w:t>
      </w:r>
      <w:r w:rsidR="000D1036" w:rsidRPr="00D479CC">
        <w:rPr>
          <w:rFonts w:ascii="Times New Roman" w:hAnsi="Times New Roman" w:cs="Times New Roman"/>
          <w:sz w:val="28"/>
          <w:szCs w:val="28"/>
        </w:rPr>
        <w:t>. Он</w:t>
      </w:r>
      <w:r w:rsidR="005150FF" w:rsidRPr="00D479CC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D479CC">
        <w:rPr>
          <w:rFonts w:ascii="Times New Roman" w:hAnsi="Times New Roman" w:cs="Times New Roman"/>
          <w:sz w:val="28"/>
          <w:szCs w:val="28"/>
        </w:rPr>
        <w:t xml:space="preserve"> промежуточны</w:t>
      </w:r>
      <w:r w:rsidR="005150FF" w:rsidRPr="00D479CC">
        <w:rPr>
          <w:rFonts w:ascii="Times New Roman" w:hAnsi="Times New Roman" w:cs="Times New Roman"/>
          <w:sz w:val="28"/>
          <w:szCs w:val="28"/>
        </w:rPr>
        <w:t>й</w:t>
      </w:r>
      <w:r w:rsidRPr="00D479CC">
        <w:rPr>
          <w:rFonts w:ascii="Times New Roman" w:hAnsi="Times New Roman" w:cs="Times New Roman"/>
          <w:sz w:val="28"/>
          <w:szCs w:val="28"/>
        </w:rPr>
        <w:t xml:space="preserve"> и итоговы</w:t>
      </w:r>
      <w:r w:rsidR="005150FF" w:rsidRPr="00D479CC">
        <w:rPr>
          <w:rFonts w:ascii="Times New Roman" w:hAnsi="Times New Roman" w:cs="Times New Roman"/>
          <w:sz w:val="28"/>
          <w:szCs w:val="28"/>
        </w:rPr>
        <w:t>й</w:t>
      </w:r>
      <w:r w:rsidRPr="00D479C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150FF" w:rsidRPr="00D479CC">
        <w:rPr>
          <w:rFonts w:ascii="Times New Roman" w:hAnsi="Times New Roman" w:cs="Times New Roman"/>
          <w:sz w:val="28"/>
          <w:szCs w:val="28"/>
        </w:rPr>
        <w:t>ь</w:t>
      </w:r>
      <w:r w:rsidRPr="00D479CC">
        <w:rPr>
          <w:rFonts w:ascii="Times New Roman" w:hAnsi="Times New Roman" w:cs="Times New Roman"/>
          <w:sz w:val="28"/>
          <w:szCs w:val="28"/>
        </w:rPr>
        <w:t>.</w:t>
      </w:r>
    </w:p>
    <w:p w:rsidR="00F906BB" w:rsidRDefault="00D067C9" w:rsidP="00AE3D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67C9">
        <w:rPr>
          <w:rFonts w:ascii="Times New Roman" w:hAnsi="Times New Roman" w:cs="Times New Roman"/>
          <w:noProof/>
          <w:sz w:val="28"/>
          <w:szCs w:val="28"/>
        </w:rPr>
        <w:pict>
          <v:group id="_x0000_s1223" style="position:absolute;left:0;text-align:left;margin-left:36.35pt;margin-top:9.75pt;width:427.3pt;height:495.35pt;z-index:251658240" coordorigin="1966,4965" coordsize="8546,9907">
            <v:roundrect id="_x0000_s1224" style="position:absolute;left:4578;top:4965;width:2952;height:502" arcsize="10923f">
              <v:textbox style="mso-next-textbox:#_x0000_s1224">
                <w:txbxContent>
                  <w:p w:rsidR="00E73303" w:rsidRPr="000B090D" w:rsidRDefault="00E73303" w:rsidP="00F906B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09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Начальный уровень</w:t>
                    </w:r>
                  </w:p>
                </w:txbxContent>
              </v:textbox>
            </v:roundrect>
            <v:roundrect id="_x0000_s1225" style="position:absolute;left:4501;top:7791;width:3230;height:714" arcsize="10923f">
              <v:textbox style="mso-next-textbox:#_x0000_s1225">
                <w:txbxContent>
                  <w:p w:rsidR="00E73303" w:rsidRPr="00C74B8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74B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Учебный курс</w:t>
                    </w:r>
                  </w:p>
                  <w:p w:rsidR="00E73303" w:rsidRPr="00C74B8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74B8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«Статистика в спорте»</w:t>
                    </w:r>
                  </w:p>
                </w:txbxContent>
              </v:textbox>
            </v:roundrect>
            <v:roundrect id="_x0000_s1226" style="position:absolute;left:3976;top:5780;width:4079;height:733" arcsize="10923f">
              <v:textbox style="mso-next-textbox:#_x0000_s1226">
                <w:txbxContent>
                  <w:p w:rsidR="00E73303" w:rsidRPr="000B090D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0B09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Формирование индивидуального образовательного маршрута</w:t>
                    </w:r>
                  </w:p>
                </w:txbxContent>
              </v:textbox>
            </v:roundrect>
            <v:roundrect id="_x0000_s1227" style="position:absolute;left:3187;top:6779;width:2828;height:683" arcsize="10923f">
              <v:textbox style="mso-next-textbox:#_x0000_s1227">
                <w:txbxContent>
                  <w:p w:rsidR="00E73303" w:rsidRPr="00834A60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834A60">
                      <w:rPr>
                        <w:rFonts w:ascii="Times New Roman" w:hAnsi="Times New Roman" w:cs="Times New Roman"/>
                      </w:rPr>
                      <w:t>Учитель физической культуры</w:t>
                    </w:r>
                  </w:p>
                </w:txbxContent>
              </v:textbox>
            </v:roundrect>
            <v:roundrect id="_x0000_s1228" style="position:absolute;left:6216;top:6779;width:2828;height:683" arcsize="10923f">
              <v:textbox style="mso-next-textbox:#_x0000_s1228">
                <w:txbxContent>
                  <w:p w:rsidR="00E73303" w:rsidRPr="00834A60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Тренер в спорте</w:t>
                    </w:r>
                  </w:p>
                </w:txbxContent>
              </v:textbox>
            </v:roundrect>
            <v:roundrect id="_x0000_s1229" style="position:absolute;left:4362;top:8860;width:3554;height:657" arcsize="10923f">
              <v:textbox style="mso-next-textbox:#_x0000_s1229">
                <w:txbxContent>
                  <w:p w:rsidR="00E73303" w:rsidRDefault="00E73303" w:rsidP="00F906BB">
                    <w:pPr>
                      <w:pStyle w:val="Default"/>
                      <w:jc w:val="center"/>
                    </w:pPr>
                    <w:r w:rsidRPr="00430E58">
                      <w:rPr>
                        <w:b/>
                        <w:color w:val="auto"/>
                        <w:sz w:val="20"/>
                        <w:szCs w:val="20"/>
                      </w:rPr>
                      <w:t>Модуль 1.</w:t>
                    </w:r>
                    <w:r w:rsidRPr="00430E58">
                      <w:rPr>
                        <w:color w:val="auto"/>
                        <w:sz w:val="20"/>
                        <w:szCs w:val="20"/>
                      </w:rPr>
                      <w:t xml:space="preserve"> Тестовый контроль в физической культуре и спорте.</w:t>
                    </w:r>
                  </w:p>
                </w:txbxContent>
              </v:textbox>
            </v:roundrect>
            <v:roundrect id="_x0000_s1230" style="position:absolute;left:4362;top:9768;width:3554;height:688" arcsize="10923f">
              <v:textbox style="mso-next-textbox:#_x0000_s1230">
                <w:txbxContent>
                  <w:p w:rsidR="00E73303" w:rsidRDefault="00E73303" w:rsidP="00F906BB">
                    <w:pPr>
                      <w:pStyle w:val="Default"/>
                      <w:jc w:val="center"/>
                    </w:pPr>
                    <w:r w:rsidRPr="00430E58">
                      <w:rPr>
                        <w:b/>
                        <w:color w:val="auto"/>
                        <w:sz w:val="20"/>
                        <w:szCs w:val="20"/>
                      </w:rPr>
                      <w:t>Модуль 2.</w:t>
                    </w:r>
                    <w:r w:rsidRPr="00430E58">
                      <w:rPr>
                        <w:color w:val="auto"/>
                        <w:sz w:val="20"/>
                        <w:szCs w:val="20"/>
                      </w:rPr>
                      <w:t xml:space="preserve"> Статистические методы в анализе спортивных результатов.</w:t>
                    </w:r>
                  </w:p>
                </w:txbxContent>
              </v:textbox>
            </v:roundrect>
            <v:roundrect id="_x0000_s1231" style="position:absolute;left:4362;top:10670;width:3554;height:415" arcsize="10923f">
              <v:textbox style="mso-next-textbox:#_x0000_s1231">
                <w:txbxContent>
                  <w:p w:rsidR="00E73303" w:rsidRDefault="00E73303" w:rsidP="00F906BB">
                    <w:pPr>
                      <w:pStyle w:val="Default"/>
                      <w:jc w:val="center"/>
                    </w:pPr>
                    <w:r w:rsidRPr="00430E58">
                      <w:rPr>
                        <w:b/>
                        <w:color w:val="auto"/>
                        <w:sz w:val="20"/>
                        <w:szCs w:val="20"/>
                      </w:rPr>
                      <w:t>Модуль 3.</w:t>
                    </w:r>
                    <w:r w:rsidRPr="00430E58">
                      <w:rPr>
                        <w:color w:val="auto"/>
                        <w:sz w:val="20"/>
                        <w:szCs w:val="20"/>
                      </w:rPr>
                      <w:t xml:space="preserve"> Моделирование в спорте.</w:t>
                    </w:r>
                  </w:p>
                </w:txbxContent>
              </v:textbox>
            </v:roundrect>
            <v:roundrect id="_x0000_s1232" style="position:absolute;left:4362;top:11414;width:3554;height:657" arcsize="10923f">
              <v:textbox style="mso-next-textbox:#_x0000_s1232">
                <w:txbxContent>
                  <w:p w:rsidR="00E73303" w:rsidRDefault="00E73303" w:rsidP="00F906BB">
                    <w:pPr>
                      <w:pStyle w:val="Default"/>
                      <w:jc w:val="center"/>
                    </w:pPr>
                    <w:r w:rsidRPr="00430E58">
                      <w:rPr>
                        <w:b/>
                        <w:color w:val="auto"/>
                        <w:sz w:val="20"/>
                        <w:szCs w:val="20"/>
                      </w:rPr>
                      <w:t>Модуль 4.</w:t>
                    </w:r>
                    <w:r w:rsidRPr="00430E58">
                      <w:rPr>
                        <w:color w:val="auto"/>
                        <w:sz w:val="20"/>
                        <w:szCs w:val="20"/>
                      </w:rPr>
                      <w:t xml:space="preserve"> Прогнозирование спортивных результатов.</w:t>
                    </w:r>
                  </w:p>
                </w:txbxContent>
              </v:textbox>
            </v:roundrect>
            <v:roundrect id="_x0000_s1233" style="position:absolute;left:1966;top:13427;width:2612;height:688" arcsize="10923f">
              <v:textbox style="mso-next-textbox:#_x0000_s1233">
                <w:txbxContent>
                  <w:p w:rsidR="00E73303" w:rsidRPr="0098422F" w:rsidRDefault="00E73303" w:rsidP="00F906B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842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Когнитивный компонент</w:t>
                    </w:r>
                  </w:p>
                  <w:p w:rsidR="00E73303" w:rsidRPr="0098422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842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компетенции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4" type="#_x0000_t32" style="position:absolute;left:6015;top:5467;width:0;height:313" o:connectortype="straight">
              <v:stroke endarrow="block"/>
            </v:shape>
            <v:shape id="_x0000_s1235" type="#_x0000_t32" style="position:absolute;left:5444;top:6513;width:294;height:266;flip:x" o:connectortype="straight">
              <v:stroke endarrow="block"/>
            </v:shape>
            <v:shape id="_x0000_s1236" type="#_x0000_t32" style="position:absolute;left:6432;top:6513;width:248;height:266" o:connectortype="straight">
              <v:stroke endarrow="block"/>
            </v:shape>
            <v:shape id="_x0000_s1237" type="#_x0000_t32" style="position:absolute;left:5177;top:7462;width:402;height:329" o:connectortype="straight">
              <v:stroke endarrow="block"/>
            </v:shape>
            <v:shape id="_x0000_s1238" type="#_x0000_t32" style="position:absolute;left:6726;top:7462;width:294;height:329;flip:x" o:connectortype="straight">
              <v:stroke endarrow="block"/>
            </v:shape>
            <v:shape id="_x0000_s1239" type="#_x0000_t32" style="position:absolute;left:6134;top:8516;width:0;height:344" o:connectortype="straight">
              <v:stroke endarrow="block"/>
            </v:shape>
            <v:shape id="_x0000_s1240" type="#_x0000_t32" style="position:absolute;left:6134;top:9517;width:0;height:251" o:connectortype="straight">
              <v:stroke endarrow="block"/>
            </v:shape>
            <v:shape id="_x0000_s1241" type="#_x0000_t32" style="position:absolute;left:6216;top:10456;width:0;height:282" o:connectortype="straight">
              <v:stroke endarrow="block"/>
            </v:shape>
            <v:shape id="_x0000_s1242" type="#_x0000_t32" style="position:absolute;left:6216;top:11085;width:0;height:329" o:connectortype="straight">
              <v:stroke endarrow="block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243" type="#_x0000_t67" style="position:absolute;left:8475;top:8731;width:989;height:3746" adj="19294,6075">
              <v:textbox style="mso-next-textbox:#_x0000_s1243">
                <w:txbxContent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proofErr w:type="gramStart"/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Р</w:t>
                    </w:r>
                    <w:proofErr w:type="gramEnd"/>
                  </w:p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Е</w:t>
                    </w:r>
                  </w:p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Й</w:t>
                    </w:r>
                  </w:p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Т</w:t>
                    </w:r>
                  </w:p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И</w:t>
                    </w:r>
                  </w:p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Н</w:t>
                    </w:r>
                  </w:p>
                  <w:p w:rsidR="00E73303" w:rsidRPr="0042754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42754F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Г</w:t>
                    </w:r>
                  </w:p>
                  <w:p w:rsidR="00E73303" w:rsidRDefault="00E73303" w:rsidP="00F906BB"/>
                </w:txbxContent>
              </v:textbox>
            </v:shape>
            <v:roundrect id="_x0000_s1244" style="position:absolute;left:8144;top:8860;width:556;height:3132" arcsize="10923f">
              <v:textbox style="mso-next-textbox:#_x0000_s1244">
                <w:txbxContent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</w:t>
                    </w:r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</w:t>
                    </w:r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Н</w:t>
                    </w:r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</w:t>
                    </w:r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gramStart"/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</w:t>
                    </w:r>
                    <w:proofErr w:type="gramEnd"/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</w:t>
                    </w:r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Л</w:t>
                    </w:r>
                  </w:p>
                  <w:p w:rsidR="00E73303" w:rsidRPr="00D5480B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5480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Ь</w:t>
                    </w:r>
                  </w:p>
                </w:txbxContent>
              </v:textbox>
            </v:roundrect>
            <v:roundrect id="_x0000_s1245" style="position:absolute;left:3280;top:14340;width:5764;height:532" arcsize="10923f">
              <v:textbox style="mso-next-textbox:#_x0000_s1245">
                <w:txbxContent>
                  <w:p w:rsidR="00E73303" w:rsidRPr="0057298A" w:rsidRDefault="00E73303" w:rsidP="00F906BB">
                    <w:pPr>
                      <w:spacing w:after="0" w:line="240" w:lineRule="auto"/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57298A">
                      <w:rPr>
                        <w:rFonts w:ascii="Times New Roman" w:hAnsi="Times New Roman" w:cs="Times New Roman"/>
                      </w:rPr>
                      <w:t xml:space="preserve">Уровни </w:t>
                    </w:r>
                    <w:proofErr w:type="spellStart"/>
                    <w:r w:rsidRPr="0057298A">
                      <w:rPr>
                        <w:rFonts w:ascii="Times New Roman" w:hAnsi="Times New Roman" w:cs="Times New Roman"/>
                      </w:rPr>
                      <w:t>сформированности</w:t>
                    </w:r>
                    <w:proofErr w:type="spellEnd"/>
                    <w:r w:rsidRPr="0057298A">
                      <w:rPr>
                        <w:rFonts w:ascii="Times New Roman" w:hAnsi="Times New Roman" w:cs="Times New Roman"/>
                      </w:rPr>
                      <w:t>: низкий, средний, высокий.</w:t>
                    </w:r>
                  </w:p>
                </w:txbxContent>
              </v:textbox>
            </v:roundrect>
            <v:roundrect id="_x0000_s1246" style="position:absolute;left:3187;top:12477;width:6397;height:655" arcsize="10923f">
              <v:textbox style="mso-next-textbox:#_x0000_s1246">
                <w:txbxContent>
                  <w:p w:rsidR="00E73303" w:rsidRPr="00C70F23" w:rsidRDefault="00E73303" w:rsidP="00F906B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</w:pPr>
                    <w:r w:rsidRPr="00C70F23">
                      <w:rPr>
                        <w:rFonts w:ascii="Times New Roman" w:hAnsi="Times New Roman" w:cs="Times New Roman"/>
                      </w:rPr>
                      <w:t xml:space="preserve">Определение </w:t>
                    </w:r>
                    <w:proofErr w:type="spellStart"/>
                    <w:r w:rsidRPr="00C70F23">
                      <w:rPr>
                        <w:rFonts w:ascii="Times New Roman" w:hAnsi="Times New Roman" w:cs="Times New Roman"/>
                      </w:rPr>
                      <w:t>сформированности</w:t>
                    </w:r>
                    <w:proofErr w:type="spellEnd"/>
                    <w:r w:rsidRPr="00C70F23">
                      <w:rPr>
                        <w:rFonts w:ascii="Times New Roman" w:hAnsi="Times New Roman" w:cs="Times New Roman"/>
                      </w:rPr>
                      <w:t xml:space="preserve"> вероятностно-статистических компетенций</w:t>
                    </w:r>
                  </w:p>
                  <w:p w:rsidR="00E73303" w:rsidRDefault="00E73303" w:rsidP="00F906BB">
                    <w:pPr>
                      <w:spacing w:after="0" w:line="240" w:lineRule="auto"/>
                      <w:jc w:val="both"/>
                    </w:pPr>
                  </w:p>
                </w:txbxContent>
              </v:textbox>
            </v:roundrect>
            <v:roundrect id="_x0000_s1247" style="position:absolute;left:4795;top:13445;width:2843;height:623" arcsize="10923f">
              <v:textbox style="mso-next-textbox:#_x0000_s1247">
                <w:txbxContent>
                  <w:p w:rsidR="00E73303" w:rsidRPr="0098422F" w:rsidRDefault="00E73303" w:rsidP="00F906B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Деятельностный</w:t>
                    </w:r>
                    <w:proofErr w:type="spellEnd"/>
                    <w:r w:rsidRPr="009842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компонент</w:t>
                    </w:r>
                  </w:p>
                  <w:p w:rsidR="00E73303" w:rsidRPr="0098422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842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компетенции</w:t>
                    </w:r>
                  </w:p>
                </w:txbxContent>
              </v:textbox>
            </v:roundrect>
            <v:roundrect id="_x0000_s1248" style="position:absolute;left:7638;top:13445;width:2874;height:670" arcsize="10923f">
              <v:textbox style="mso-next-textbox:#_x0000_s1248">
                <w:txbxContent>
                  <w:p w:rsidR="00E73303" w:rsidRPr="0098422F" w:rsidRDefault="00E73303" w:rsidP="00F906B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Мотивационный</w:t>
                    </w:r>
                    <w:r w:rsidRPr="009842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компонент</w:t>
                    </w:r>
                  </w:p>
                  <w:p w:rsidR="00E73303" w:rsidRPr="0098422F" w:rsidRDefault="00E73303" w:rsidP="00F906B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8422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компетенции</w:t>
                    </w:r>
                  </w:p>
                </w:txbxContent>
              </v:textbox>
            </v:roundrect>
            <v:shape id="_x0000_s1249" type="#_x0000_t32" style="position:absolute;left:6216;top:12071;width:0;height:406" o:connectortype="straight">
              <v:stroke endarrow="block"/>
            </v:shape>
            <v:shape id="_x0000_s1250" type="#_x0000_t32" style="position:absolute;left:4065;top:13132;width:112;height:295;flip:x" o:connectortype="straight">
              <v:stroke endarrow="block"/>
            </v:shape>
            <v:shape id="_x0000_s1251" type="#_x0000_t32" style="position:absolute;left:6216;top:13093;width:0;height:313" o:connectortype="straight">
              <v:stroke endarrow="block"/>
            </v:shape>
            <v:shape id="_x0000_s1252" type="#_x0000_t32" style="position:absolute;left:7916;top:13132;width:139;height:313" o:connectortype="straight">
              <v:stroke endarrow="block"/>
            </v:shape>
            <v:shape id="_x0000_s1253" type="#_x0000_t32" style="position:absolute;left:3976;top:14094;width:89;height:246" o:connectortype="straight">
              <v:stroke endarrow="block"/>
            </v:shape>
            <v:shape id="_x0000_s1254" type="#_x0000_t32" style="position:absolute;left:6216;top:14094;width:0;height:246" o:connectortype="straight">
              <v:stroke endarrow="block"/>
            </v:shape>
            <v:shape id="_x0000_s1255" type="#_x0000_t32" style="position:absolute;left:8349;top:14115;width:123;height:225;flip:x" o:connectortype="straight">
              <v:stroke endarrow="block"/>
            </v:shape>
            <v:shape id="_x0000_s1256" type="#_x0000_t32" style="position:absolute;left:7916;top:9165;width:228;height:15" o:connectortype="straight">
              <v:stroke endarrow="block"/>
            </v:shape>
            <v:shape id="_x0000_s1257" type="#_x0000_t32" style="position:absolute;left:7916;top:10110;width:228;height:0" o:connectortype="straight">
              <v:stroke endarrow="block"/>
            </v:shape>
            <v:shape id="_x0000_s1258" type="#_x0000_t32" style="position:absolute;left:7916;top:10890;width:228;height:15;flip:y" o:connectortype="straight">
              <v:stroke endarrow="block"/>
            </v:shape>
            <v:shape id="_x0000_s1259" type="#_x0000_t32" style="position:absolute;left:7916;top:11700;width:228;height:0" o:connectortype="straight">
              <v:stroke endarrow="block"/>
            </v:shape>
            <w10:wrap type="topAndBottom"/>
          </v:group>
        </w:pict>
      </w:r>
      <w:r w:rsidR="00DE367B" w:rsidRPr="00031671">
        <w:rPr>
          <w:rFonts w:ascii="Times New Roman" w:eastAsia="TimesNewRomanPSMT" w:hAnsi="Times New Roman" w:cs="Times New Roman"/>
          <w:noProof/>
          <w:sz w:val="24"/>
          <w:szCs w:val="24"/>
        </w:rPr>
        <w:t xml:space="preserve">Рис. 4. </w:t>
      </w:r>
      <w:r w:rsidR="00031671" w:rsidRPr="00031671">
        <w:rPr>
          <w:rFonts w:ascii="Times New Roman" w:hAnsi="Times New Roman" w:cs="Times New Roman"/>
          <w:sz w:val="24"/>
          <w:szCs w:val="24"/>
        </w:rPr>
        <w:t>Процесс</w:t>
      </w:r>
      <w:r w:rsidR="00031671" w:rsidRPr="00C87FA9">
        <w:rPr>
          <w:rFonts w:ascii="Times New Roman" w:hAnsi="Times New Roman" w:cs="Times New Roman"/>
          <w:sz w:val="24"/>
          <w:szCs w:val="24"/>
        </w:rPr>
        <w:t xml:space="preserve"> освоения дисциплины «Статистика в спорте»</w:t>
      </w:r>
    </w:p>
    <w:p w:rsidR="004B157B" w:rsidRPr="0007788F" w:rsidRDefault="004B157B" w:rsidP="004B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C8">
        <w:rPr>
          <w:rFonts w:ascii="Times New Roman" w:hAnsi="Times New Roman" w:cs="Times New Roman"/>
          <w:sz w:val="28"/>
          <w:szCs w:val="28"/>
        </w:rPr>
        <w:t xml:space="preserve">При разработке системы контрольно-измерительного материала по выявлению уровня </w:t>
      </w:r>
      <w:proofErr w:type="spellStart"/>
      <w:r w:rsidRPr="009040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040C8">
        <w:rPr>
          <w:rFonts w:ascii="Times New Roman" w:hAnsi="Times New Roman" w:cs="Times New Roman"/>
          <w:sz w:val="28"/>
          <w:szCs w:val="28"/>
        </w:rPr>
        <w:t xml:space="preserve"> </w:t>
      </w:r>
      <w:r w:rsidRPr="0007788F">
        <w:rPr>
          <w:rFonts w:ascii="Times New Roman" w:hAnsi="Times New Roman" w:cs="Times New Roman"/>
          <w:sz w:val="28"/>
          <w:szCs w:val="28"/>
        </w:rPr>
        <w:t xml:space="preserve">вероятностно-статистических компетенций в курсе «Статистика в спорте» </w:t>
      </w:r>
      <w:r w:rsidR="00DD004E" w:rsidRPr="0007788F">
        <w:rPr>
          <w:rFonts w:ascii="Times New Roman" w:hAnsi="Times New Roman" w:cs="Times New Roman"/>
          <w:sz w:val="28"/>
          <w:szCs w:val="28"/>
        </w:rPr>
        <w:t xml:space="preserve">мы </w:t>
      </w:r>
      <w:r w:rsidRPr="0007788F">
        <w:rPr>
          <w:rFonts w:ascii="Times New Roman" w:hAnsi="Times New Roman" w:cs="Times New Roman"/>
          <w:sz w:val="28"/>
          <w:szCs w:val="28"/>
        </w:rPr>
        <w:t>исходи</w:t>
      </w:r>
      <w:r w:rsidR="0016594B" w:rsidRPr="0007788F">
        <w:rPr>
          <w:rFonts w:ascii="Times New Roman" w:hAnsi="Times New Roman" w:cs="Times New Roman"/>
          <w:sz w:val="28"/>
          <w:szCs w:val="28"/>
        </w:rPr>
        <w:t>ли</w:t>
      </w:r>
      <w:r w:rsidRPr="0007788F">
        <w:rPr>
          <w:rFonts w:ascii="Times New Roman" w:hAnsi="Times New Roman" w:cs="Times New Roman"/>
          <w:sz w:val="28"/>
          <w:szCs w:val="28"/>
        </w:rPr>
        <w:t xml:space="preserve"> из следующих положений.</w:t>
      </w:r>
    </w:p>
    <w:p w:rsidR="004B157B" w:rsidRPr="009040C8" w:rsidRDefault="004B157B" w:rsidP="004B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8F">
        <w:rPr>
          <w:rFonts w:ascii="Times New Roman" w:hAnsi="Times New Roman" w:cs="Times New Roman"/>
          <w:sz w:val="28"/>
          <w:szCs w:val="28"/>
        </w:rPr>
        <w:t>Во-первых, для будущего учителя физической культуры важную роль имеет знание фундаментальных законов, теорий,</w:t>
      </w:r>
      <w:r w:rsidRPr="009040C8">
        <w:rPr>
          <w:rFonts w:ascii="Times New Roman" w:hAnsi="Times New Roman" w:cs="Times New Roman"/>
          <w:sz w:val="28"/>
          <w:szCs w:val="28"/>
        </w:rPr>
        <w:t xml:space="preserve"> закономерностей, систем понятий теории вероятност</w:t>
      </w:r>
      <w:r>
        <w:rPr>
          <w:rFonts w:ascii="Times New Roman" w:hAnsi="Times New Roman" w:cs="Times New Roman"/>
          <w:sz w:val="28"/>
          <w:szCs w:val="28"/>
        </w:rPr>
        <w:t xml:space="preserve">ей и математической статистики. </w:t>
      </w:r>
      <w:r w:rsidRPr="009040C8"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Pr="009040C8">
        <w:rPr>
          <w:rFonts w:ascii="Times New Roman" w:hAnsi="Times New Roman" w:cs="Times New Roman"/>
          <w:sz w:val="28"/>
          <w:szCs w:val="28"/>
        </w:rPr>
        <w:lastRenderedPageBreak/>
        <w:t xml:space="preserve">структуре вероятностно-статистических компетенций мы выделяем когнитивный компонент. </w:t>
      </w:r>
    </w:p>
    <w:p w:rsidR="004B157B" w:rsidRPr="0007788F" w:rsidRDefault="004B157B" w:rsidP="004B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0C8">
        <w:rPr>
          <w:rFonts w:ascii="Times New Roman" w:hAnsi="Times New Roman" w:cs="Times New Roman"/>
          <w:sz w:val="28"/>
          <w:szCs w:val="28"/>
        </w:rPr>
        <w:t xml:space="preserve">Во-вторых, знания только тогда становятся инструментом для добывания новых знаний, когда они осваиваются в деятельности, а самостоятельная познавательная деятельность выступает ключевой составляющей когнитивного компонента. Поэтому </w:t>
      </w:r>
      <w:proofErr w:type="spellStart"/>
      <w:r w:rsidRPr="009040C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040C8">
        <w:rPr>
          <w:rFonts w:ascii="Times New Roman" w:hAnsi="Times New Roman" w:cs="Times New Roman"/>
          <w:sz w:val="28"/>
          <w:szCs w:val="28"/>
        </w:rPr>
        <w:t xml:space="preserve"> компонент должен присутствовать в структуре вероятностно-</w:t>
      </w:r>
      <w:r w:rsidRPr="0007788F">
        <w:rPr>
          <w:rFonts w:ascii="Times New Roman" w:hAnsi="Times New Roman" w:cs="Times New Roman"/>
          <w:sz w:val="28"/>
          <w:szCs w:val="28"/>
        </w:rPr>
        <w:t xml:space="preserve">статистических компетенций. </w:t>
      </w:r>
    </w:p>
    <w:p w:rsidR="004B157B" w:rsidRPr="0007788F" w:rsidRDefault="004B157B" w:rsidP="004B1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8F">
        <w:rPr>
          <w:rFonts w:ascii="Times New Roman" w:hAnsi="Times New Roman" w:cs="Times New Roman"/>
          <w:sz w:val="28"/>
          <w:szCs w:val="28"/>
        </w:rPr>
        <w:t xml:space="preserve">В-третьих, учебная деятельность по усвоению фундаментальных математических знаний структурирована на основе внутренней психологической структуры и в качестве одного из составляющих включает мотив деятельности. Поэтому третьим компонентом в структуре вероятностно-статистических компетенций является мотивационный, который отражает готовность личности к актуализации вероятностно-статистических компетенций и компетентности в целом. </w:t>
      </w:r>
    </w:p>
    <w:p w:rsidR="00F906BB" w:rsidRPr="004B157B" w:rsidRDefault="004B157B" w:rsidP="004B1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8F">
        <w:rPr>
          <w:rFonts w:ascii="Times New Roman" w:hAnsi="Times New Roman" w:cs="Times New Roman"/>
          <w:sz w:val="28"/>
          <w:szCs w:val="28"/>
        </w:rPr>
        <w:t>Таким образом, с</w:t>
      </w:r>
      <w:r w:rsidR="00F906BB" w:rsidRPr="0007788F">
        <w:rPr>
          <w:rFonts w:ascii="Times New Roman" w:hAnsi="Times New Roman" w:cs="Times New Roman"/>
          <w:sz w:val="28"/>
          <w:szCs w:val="28"/>
        </w:rPr>
        <w:t>труктура вероятностно-статистических компетенций представлена тремя компонентами</w:t>
      </w:r>
      <w:r w:rsidR="00F906BB" w:rsidRPr="009040C8">
        <w:rPr>
          <w:rFonts w:ascii="Times New Roman" w:hAnsi="Times New Roman" w:cs="Times New Roman"/>
          <w:sz w:val="28"/>
          <w:szCs w:val="28"/>
        </w:rPr>
        <w:t xml:space="preserve"> </w:t>
      </w:r>
      <w:r w:rsidR="00F906BB">
        <w:rPr>
          <w:rFonts w:ascii="Times New Roman" w:hAnsi="Times New Roman" w:cs="Times New Roman"/>
          <w:sz w:val="28"/>
          <w:szCs w:val="28"/>
        </w:rPr>
        <w:t>-</w:t>
      </w:r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когнитивным, </w:t>
      </w:r>
      <w:proofErr w:type="spellStart"/>
      <w:r w:rsidR="00F906BB" w:rsidRPr="009040C8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и мотивационным - и, по сути, является интегральной характеристикой личности, о </w:t>
      </w:r>
      <w:proofErr w:type="gramStart"/>
      <w:r w:rsidR="00F906BB" w:rsidRPr="009040C8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проявления которой можно судить по уровням </w:t>
      </w:r>
      <w:proofErr w:type="spellStart"/>
      <w:r w:rsidR="00F906BB" w:rsidRPr="009040C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ее компонентов. В таблице </w:t>
      </w:r>
      <w:r w:rsidR="001472E7">
        <w:rPr>
          <w:rFonts w:ascii="Times New Roman" w:hAnsi="Times New Roman" w:cs="Times New Roman"/>
          <w:sz w:val="28"/>
          <w:szCs w:val="28"/>
        </w:rPr>
        <w:t>2</w:t>
      </w:r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F85D07">
        <w:rPr>
          <w:rFonts w:ascii="Times New Roman" w:hAnsi="Times New Roman" w:cs="Times New Roman"/>
          <w:sz w:val="28"/>
          <w:szCs w:val="28"/>
        </w:rPr>
        <w:t>о</w:t>
      </w:r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F85D07">
        <w:rPr>
          <w:rFonts w:ascii="Times New Roman" w:hAnsi="Times New Roman" w:cs="Times New Roman"/>
          <w:sz w:val="28"/>
          <w:szCs w:val="28"/>
        </w:rPr>
        <w:t>ное содержание</w:t>
      </w:r>
      <w:r w:rsidR="00F906BB" w:rsidRPr="009040C8">
        <w:rPr>
          <w:rFonts w:ascii="Times New Roman" w:hAnsi="Times New Roman" w:cs="Times New Roman"/>
          <w:sz w:val="28"/>
          <w:szCs w:val="28"/>
        </w:rPr>
        <w:t xml:space="preserve"> вероятностн</w:t>
      </w:r>
      <w:proofErr w:type="gramStart"/>
      <w:r w:rsidR="00F906BB" w:rsidRPr="009040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906BB" w:rsidRPr="009040C8">
        <w:rPr>
          <w:rFonts w:ascii="Times New Roman" w:hAnsi="Times New Roman" w:cs="Times New Roman"/>
          <w:sz w:val="28"/>
          <w:szCs w:val="28"/>
        </w:rPr>
        <w:t xml:space="preserve"> статистических компетенций.</w:t>
      </w:r>
    </w:p>
    <w:p w:rsidR="00F906BB" w:rsidRPr="009040C8" w:rsidRDefault="00F906BB" w:rsidP="00F906BB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472E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c"/>
        <w:tblW w:w="5000" w:type="pct"/>
        <w:tblLook w:val="04A0"/>
      </w:tblPr>
      <w:tblGrid>
        <w:gridCol w:w="3284"/>
        <w:gridCol w:w="3283"/>
        <w:gridCol w:w="3287"/>
      </w:tblGrid>
      <w:tr w:rsidR="00F906BB" w:rsidRPr="002C76BB" w:rsidTr="00477A22">
        <w:trPr>
          <w:trHeight w:val="17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F906BB" w:rsidRPr="002C76BB" w:rsidRDefault="00F906BB" w:rsidP="00F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BB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вероятностно-статистических компетенций</w:t>
            </w:r>
          </w:p>
        </w:tc>
      </w:tr>
      <w:tr w:rsidR="00F906BB" w:rsidRPr="002C76BB" w:rsidTr="00477A22">
        <w:trPr>
          <w:trHeight w:val="170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F906BB" w:rsidRPr="002C76BB" w:rsidRDefault="00F906BB" w:rsidP="00F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BB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</w:t>
            </w:r>
          </w:p>
        </w:tc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F906BB" w:rsidRPr="002C76BB" w:rsidRDefault="00F906BB" w:rsidP="00F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76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F906BB" w:rsidRPr="002C76BB" w:rsidRDefault="00F906BB" w:rsidP="00FD1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6BB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</w:t>
            </w:r>
          </w:p>
        </w:tc>
      </w:tr>
      <w:tr w:rsidR="00F906BB" w:rsidRPr="002C76BB" w:rsidTr="00477A22">
        <w:trPr>
          <w:trHeight w:val="170"/>
        </w:trPr>
        <w:tc>
          <w:tcPr>
            <w:tcW w:w="1666" w:type="pct"/>
          </w:tcPr>
          <w:p w:rsidR="00F906BB" w:rsidRPr="002C76BB" w:rsidRDefault="00F906BB" w:rsidP="00FD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BB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знание основ теории вероятностей и математической статистики, принципы отбора и ориентации, моделирование и прогнозирование в спорте, аналитические, логические, алгоритмические, прогностические умения.</w:t>
            </w:r>
          </w:p>
        </w:tc>
        <w:tc>
          <w:tcPr>
            <w:tcW w:w="1666" w:type="pct"/>
          </w:tcPr>
          <w:p w:rsidR="00F906BB" w:rsidRPr="002C76BB" w:rsidRDefault="00F906BB" w:rsidP="00FD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BB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способность и готовность решать задачи по отбору и ориентации в спорте, прогнозирование спортивных результатов, интегрального оценивания спортивных показателей, применение вероятностно-статистических знаний для решения задач в профессиональной и повседневной деятельности.</w:t>
            </w:r>
          </w:p>
        </w:tc>
        <w:tc>
          <w:tcPr>
            <w:tcW w:w="1667" w:type="pct"/>
          </w:tcPr>
          <w:p w:rsidR="00F906BB" w:rsidRPr="002C76BB" w:rsidRDefault="00F906BB" w:rsidP="00FD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BB">
              <w:rPr>
                <w:rFonts w:ascii="Times New Roman" w:eastAsia="TimesNewRomanPSMT" w:hAnsi="Times New Roman" w:cs="Times New Roman"/>
                <w:sz w:val="24"/>
                <w:szCs w:val="24"/>
              </w:rPr>
              <w:t>мотивы и интересы к изучению математики и её применение в будущей профессии, ценностные установки личности, стремление к самообразованию и творческому саморазвитию.</w:t>
            </w:r>
          </w:p>
        </w:tc>
      </w:tr>
    </w:tbl>
    <w:p w:rsidR="00F906BB" w:rsidRDefault="00F906BB" w:rsidP="00AF5F16">
      <w:pPr>
        <w:pStyle w:val="1600"/>
        <w:shd w:val="clear" w:color="auto" w:fill="auto"/>
        <w:spacing w:line="240" w:lineRule="auto"/>
        <w:ind w:firstLine="708"/>
        <w:rPr>
          <w:rStyle w:val="1600pt"/>
          <w:rFonts w:ascii="Times New Roman" w:hAnsi="Times New Roman" w:cs="Times New Roman"/>
          <w:spacing w:val="0"/>
          <w:sz w:val="28"/>
        </w:rPr>
      </w:pPr>
      <w:r w:rsidRPr="00FD191E">
        <w:rPr>
          <w:rFonts w:ascii="Times New Roman" w:hAnsi="Times New Roman" w:cs="LiteraturnayaC"/>
          <w:sz w:val="28"/>
        </w:rPr>
        <w:t>Все выделенные компоненты вероятностно-статистических компетенций формируются у обучающихся в процессе решения ими тех или иных предметно-профессиональных задач и проблем.</w:t>
      </w:r>
    </w:p>
    <w:p w:rsidR="005277E3" w:rsidRPr="002C4F05" w:rsidRDefault="005277E3" w:rsidP="00AF5F16">
      <w:pPr>
        <w:pStyle w:val="1600"/>
        <w:shd w:val="clear" w:color="auto" w:fill="auto"/>
        <w:spacing w:line="240" w:lineRule="auto"/>
        <w:ind w:firstLine="708"/>
        <w:rPr>
          <w:rFonts w:ascii="Times New Roman" w:hAnsi="Times New Roman" w:cs="Times New Roman"/>
          <w:spacing w:val="0"/>
          <w:sz w:val="28"/>
        </w:rPr>
      </w:pPr>
      <w:r w:rsidRPr="002C4F05">
        <w:rPr>
          <w:rStyle w:val="1600pt"/>
          <w:rFonts w:ascii="Times New Roman" w:hAnsi="Times New Roman" w:cs="Times New Roman"/>
          <w:spacing w:val="0"/>
          <w:sz w:val="28"/>
        </w:rPr>
        <w:t xml:space="preserve">Для </w:t>
      </w:r>
      <w:r w:rsidRPr="002C4F05">
        <w:rPr>
          <w:rStyle w:val="16095pt0pt"/>
          <w:rFonts w:ascii="Times New Roman" w:hAnsi="Times New Roman" w:cs="Times New Roman"/>
          <w:b w:val="0"/>
          <w:spacing w:val="0"/>
          <w:sz w:val="28"/>
        </w:rPr>
        <w:t>повышения объективности результатов</w:t>
      </w:r>
      <w:r w:rsidRPr="002C4F05">
        <w:rPr>
          <w:rStyle w:val="16095pt0pt"/>
          <w:rFonts w:ascii="Times New Roman" w:hAnsi="Times New Roman" w:cs="Times New Roman"/>
          <w:spacing w:val="0"/>
          <w:sz w:val="28"/>
        </w:rPr>
        <w:t xml:space="preserve"> </w:t>
      </w:r>
      <w:r w:rsidRPr="002C4F05">
        <w:rPr>
          <w:rStyle w:val="1600pt"/>
          <w:rFonts w:ascii="Times New Roman" w:hAnsi="Times New Roman" w:cs="Times New Roman"/>
          <w:spacing w:val="0"/>
          <w:sz w:val="28"/>
        </w:rPr>
        <w:t xml:space="preserve">оценивания уровня </w:t>
      </w:r>
      <w:proofErr w:type="spellStart"/>
      <w:r w:rsidRPr="002C4F05">
        <w:rPr>
          <w:rStyle w:val="1600pt"/>
          <w:rFonts w:ascii="Times New Roman" w:hAnsi="Times New Roman" w:cs="Times New Roman"/>
          <w:spacing w:val="0"/>
          <w:sz w:val="28"/>
        </w:rPr>
        <w:t>сформированности</w:t>
      </w:r>
      <w:proofErr w:type="spellEnd"/>
      <w:r w:rsidRPr="002C4F05">
        <w:rPr>
          <w:rStyle w:val="1600pt"/>
          <w:rFonts w:ascii="Times New Roman" w:hAnsi="Times New Roman" w:cs="Times New Roman"/>
          <w:spacing w:val="0"/>
          <w:sz w:val="28"/>
        </w:rPr>
        <w:t xml:space="preserve"> вероятностно-статистических компетенций были:</w:t>
      </w:r>
    </w:p>
    <w:p w:rsidR="005277E3" w:rsidRPr="002C4F05" w:rsidRDefault="005277E3" w:rsidP="00AF5F16">
      <w:pPr>
        <w:widowControl w:val="0"/>
        <w:numPr>
          <w:ilvl w:val="0"/>
          <w:numId w:val="13"/>
        </w:numPr>
        <w:tabs>
          <w:tab w:val="left" w:pos="67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4F05">
        <w:rPr>
          <w:rStyle w:val="Garamond10pt"/>
          <w:rFonts w:ascii="Times New Roman" w:hAnsi="Times New Roman" w:cs="Times New Roman"/>
          <w:spacing w:val="0"/>
          <w:sz w:val="28"/>
        </w:rPr>
        <w:t>обеспечена стандартизация оценочных средств на репрезентативных выборках студентов, накоплены и систематизированы данные апробации предложенного скорректированного содержания;</w:t>
      </w:r>
    </w:p>
    <w:p w:rsidR="005277E3" w:rsidRPr="002C4F05" w:rsidRDefault="005277E3" w:rsidP="00AF5F16">
      <w:pPr>
        <w:widowControl w:val="0"/>
        <w:numPr>
          <w:ilvl w:val="0"/>
          <w:numId w:val="13"/>
        </w:numPr>
        <w:tabs>
          <w:tab w:val="left" w:pos="6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C4F05">
        <w:rPr>
          <w:rStyle w:val="Garamond10pt"/>
          <w:rFonts w:ascii="Times New Roman" w:hAnsi="Times New Roman" w:cs="Times New Roman"/>
          <w:spacing w:val="0"/>
          <w:sz w:val="28"/>
        </w:rPr>
        <w:t>использованы критерии оценок, распределение баллов по уровням подготовленности.</w:t>
      </w:r>
    </w:p>
    <w:p w:rsidR="0077367E" w:rsidRPr="008F3EFB" w:rsidRDefault="00DA7743" w:rsidP="00A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F05">
        <w:rPr>
          <w:rFonts w:ascii="Times New Roman" w:eastAsia="Times New Roman" w:hAnsi="Times New Roman" w:cs="Times New Roman"/>
          <w:sz w:val="28"/>
          <w:szCs w:val="28"/>
        </w:rPr>
        <w:t xml:space="preserve">В параграфе </w:t>
      </w:r>
      <w:r w:rsidRPr="002C4F05">
        <w:rPr>
          <w:rFonts w:ascii="Times New Roman" w:eastAsia="Times New Roman" w:hAnsi="Times New Roman" w:cs="Times New Roman"/>
          <w:i/>
          <w:sz w:val="28"/>
          <w:szCs w:val="28"/>
        </w:rPr>
        <w:t>2.3.</w:t>
      </w:r>
      <w:r w:rsidR="0009121A" w:rsidRPr="008B66D4">
        <w:rPr>
          <w:rFonts w:ascii="Times New Roman" w:hAnsi="Times New Roman" w:cs="Times New Roman"/>
          <w:sz w:val="28"/>
          <w:szCs w:val="28"/>
        </w:rPr>
        <w:t xml:space="preserve"> </w:t>
      </w:r>
      <w:r w:rsidR="0009121A" w:rsidRPr="008B66D4">
        <w:rPr>
          <w:rFonts w:ascii="Times New Roman" w:hAnsi="Times New Roman" w:cs="Times New Roman"/>
          <w:i/>
          <w:sz w:val="28"/>
          <w:szCs w:val="28"/>
        </w:rPr>
        <w:t>Математическая статистика в индивидуальных видах спорта</w:t>
      </w:r>
      <w:r w:rsidR="001C195B" w:rsidRPr="008B6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0DE" w:rsidRPr="008F3EFB">
        <w:rPr>
          <w:rFonts w:ascii="Times New Roman" w:hAnsi="Times New Roman" w:cs="Times New Roman"/>
          <w:sz w:val="28"/>
          <w:szCs w:val="28"/>
        </w:rPr>
        <w:t>п</w:t>
      </w:r>
      <w:r w:rsidR="0077367E" w:rsidRPr="008F3EFB">
        <w:rPr>
          <w:rFonts w:ascii="Times New Roman" w:hAnsi="Times New Roman" w:cs="Times New Roman"/>
          <w:sz w:val="28"/>
          <w:szCs w:val="28"/>
        </w:rPr>
        <w:t>редлагается новый способ комплексной</w:t>
      </w:r>
      <w:r w:rsidR="00F14140" w:rsidRPr="008F3EFB">
        <w:rPr>
          <w:rFonts w:ascii="Times New Roman" w:hAnsi="Times New Roman" w:cs="Times New Roman"/>
          <w:sz w:val="28"/>
          <w:szCs w:val="28"/>
        </w:rPr>
        <w:t xml:space="preserve"> (интегральной)</w:t>
      </w:r>
      <w:r w:rsidR="0077367E" w:rsidRPr="008F3EFB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77367E" w:rsidRPr="008F3EF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физической </w:t>
      </w:r>
      <w:r w:rsidR="00F14140" w:rsidRPr="008F3EFB">
        <w:rPr>
          <w:rFonts w:ascii="Times New Roman" w:hAnsi="Times New Roman" w:cs="Times New Roman"/>
          <w:sz w:val="28"/>
          <w:szCs w:val="28"/>
        </w:rPr>
        <w:t>подготовленности</w:t>
      </w:r>
      <w:r w:rsidR="0077367E" w:rsidRPr="008F3EFB">
        <w:rPr>
          <w:rFonts w:ascii="Times New Roman" w:hAnsi="Times New Roman" w:cs="Times New Roman"/>
          <w:sz w:val="28"/>
          <w:szCs w:val="28"/>
        </w:rPr>
        <w:t xml:space="preserve"> </w:t>
      </w:r>
      <w:r w:rsidR="0016594B" w:rsidRPr="008F3EFB">
        <w:rPr>
          <w:rFonts w:ascii="Times New Roman" w:hAnsi="Times New Roman" w:cs="Times New Roman"/>
          <w:sz w:val="28"/>
          <w:szCs w:val="28"/>
        </w:rPr>
        <w:t>на примере</w:t>
      </w:r>
      <w:r w:rsidR="00F14140" w:rsidRPr="008F3EFB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D186D" w:rsidRPr="008F3EFB">
        <w:rPr>
          <w:rFonts w:ascii="Times New Roman" w:hAnsi="Times New Roman" w:cs="Times New Roman"/>
          <w:sz w:val="28"/>
          <w:szCs w:val="28"/>
        </w:rPr>
        <w:t xml:space="preserve"> общеобразовательных школ</w:t>
      </w:r>
      <w:r w:rsidR="00F14140" w:rsidRPr="008F3EFB">
        <w:rPr>
          <w:rFonts w:ascii="Times New Roman" w:hAnsi="Times New Roman" w:cs="Times New Roman"/>
          <w:sz w:val="28"/>
          <w:szCs w:val="28"/>
        </w:rPr>
        <w:t xml:space="preserve"> и </w:t>
      </w:r>
      <w:r w:rsidR="0077367E" w:rsidRPr="008F3EFB">
        <w:rPr>
          <w:rFonts w:ascii="Times New Roman" w:hAnsi="Times New Roman" w:cs="Times New Roman"/>
          <w:sz w:val="28"/>
          <w:szCs w:val="28"/>
        </w:rPr>
        <w:t>юных стрелков из лука.</w:t>
      </w:r>
      <w:r w:rsidR="00F14140" w:rsidRPr="008F3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C5" w:rsidRPr="00B958C5" w:rsidRDefault="00B958C5" w:rsidP="00AF5F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EFB">
        <w:rPr>
          <w:rFonts w:ascii="Times New Roman" w:hAnsi="Times New Roman"/>
          <w:sz w:val="28"/>
        </w:rPr>
        <w:t>Следует отметить</w:t>
      </w:r>
      <w:r>
        <w:rPr>
          <w:rFonts w:ascii="Times New Roman" w:hAnsi="Times New Roman"/>
          <w:sz w:val="28"/>
        </w:rPr>
        <w:t>,</w:t>
      </w:r>
      <w:r w:rsidRPr="00030711">
        <w:rPr>
          <w:rFonts w:ascii="Times New Roman" w:hAnsi="Times New Roman"/>
          <w:sz w:val="28"/>
        </w:rPr>
        <w:t xml:space="preserve"> что применение интегральной оценки позвол</w:t>
      </w:r>
      <w:r>
        <w:rPr>
          <w:rFonts w:ascii="Times New Roman" w:hAnsi="Times New Roman"/>
          <w:sz w:val="28"/>
        </w:rPr>
        <w:t>яет</w:t>
      </w:r>
      <w:r w:rsidRPr="00030711">
        <w:rPr>
          <w:rFonts w:ascii="Times New Roman" w:hAnsi="Times New Roman"/>
          <w:sz w:val="28"/>
        </w:rPr>
        <w:t xml:space="preserve"> одним числом оценить </w:t>
      </w:r>
      <w:r w:rsidRPr="00030711">
        <w:rPr>
          <w:rFonts w:ascii="Times New Roman" w:hAnsi="Times New Roman" w:cs="Times New Roman"/>
          <w:sz w:val="28"/>
          <w:szCs w:val="28"/>
        </w:rPr>
        <w:t xml:space="preserve">параметры физического развития и двигательной подготовленности как учащихся в школе, так и спортсменов. </w:t>
      </w:r>
      <w:r w:rsidRPr="00030711">
        <w:rPr>
          <w:rFonts w:ascii="Times New Roman" w:hAnsi="Times New Roman" w:cs="Tahoma"/>
          <w:sz w:val="28"/>
          <w:szCs w:val="20"/>
        </w:rPr>
        <w:t>Интегральная оценка</w:t>
      </w:r>
      <w:r w:rsidRPr="00030711">
        <w:rPr>
          <w:rStyle w:val="apple-converted-space"/>
          <w:rFonts w:cs="Tahoma"/>
          <w:sz w:val="28"/>
        </w:rPr>
        <w:t xml:space="preserve"> </w:t>
      </w:r>
      <w:r w:rsidRPr="00030711">
        <w:rPr>
          <w:rFonts w:ascii="Times New Roman" w:hAnsi="Times New Roman" w:cs="Tahoma"/>
          <w:sz w:val="28"/>
          <w:szCs w:val="20"/>
        </w:rPr>
        <w:t xml:space="preserve">отражает изменения состояния организма, </w:t>
      </w:r>
      <w:r w:rsidRPr="00030711">
        <w:rPr>
          <w:rFonts w:ascii="Times New Roman" w:hAnsi="Times New Roman" w:cs="Times New Roman"/>
          <w:sz w:val="28"/>
          <w:szCs w:val="28"/>
        </w:rPr>
        <w:t>уровня физической подготовленности учащихся (спортсменов) относительно друг друга.</w:t>
      </w:r>
    </w:p>
    <w:p w:rsidR="00151E66" w:rsidRPr="0007788F" w:rsidRDefault="001665D1" w:rsidP="00AF5F1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665D1">
        <w:rPr>
          <w:rFonts w:ascii="Times New Roman" w:eastAsia="Times New Roman" w:hAnsi="Times New Roman" w:cs="Times New Roman"/>
          <w:sz w:val="28"/>
          <w:szCs w:val="28"/>
        </w:rPr>
        <w:t>В параграфе 2.4.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F003D" w:rsidRPr="008B66D4">
        <w:rPr>
          <w:rFonts w:ascii="Times New Roman" w:eastAsia="Times New Roman" w:hAnsi="Times New Roman" w:cs="Times New Roman"/>
          <w:i/>
          <w:sz w:val="28"/>
          <w:szCs w:val="28"/>
        </w:rPr>
        <w:t>Результаты опытно-экспериментальной работы по формировани</w:t>
      </w:r>
      <w:r w:rsidR="00A770BF">
        <w:rPr>
          <w:rFonts w:ascii="Times New Roman" w:eastAsia="Times New Roman" w:hAnsi="Times New Roman" w:cs="Times New Roman"/>
          <w:i/>
          <w:sz w:val="28"/>
          <w:szCs w:val="28"/>
        </w:rPr>
        <w:t>ю</w:t>
      </w:r>
      <w:r w:rsidR="005F003D" w:rsidRPr="008B66D4">
        <w:rPr>
          <w:rFonts w:ascii="Times New Roman" w:eastAsia="Times New Roman" w:hAnsi="Times New Roman" w:cs="Times New Roman"/>
          <w:i/>
          <w:sz w:val="28"/>
          <w:szCs w:val="28"/>
        </w:rPr>
        <w:t xml:space="preserve"> вероятностно-статистических</w:t>
      </w:r>
      <w:r w:rsidR="005F003D" w:rsidRPr="00E37529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компетенций у будущих учителей и тренеров</w:t>
      </w:r>
      <w:r w:rsidR="00151E66" w:rsidRPr="00E375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E2527">
        <w:rPr>
          <w:rFonts w:ascii="Times New Roman" w:hAnsi="Times New Roman" w:cs="Times New Roman"/>
          <w:sz w:val="28"/>
          <w:szCs w:val="28"/>
        </w:rPr>
        <w:t>о</w:t>
      </w:r>
      <w:r w:rsidR="00151E66" w:rsidRPr="00E37529">
        <w:rPr>
          <w:rFonts w:ascii="Times New Roman" w:eastAsia="TimesNewRomanPSMT" w:hAnsi="Times New Roman" w:cs="Times New Roman"/>
          <w:sz w:val="28"/>
          <w:szCs w:val="28"/>
        </w:rPr>
        <w:t>босно</w:t>
      </w:r>
      <w:r w:rsidR="00615E71" w:rsidRPr="00E37529">
        <w:rPr>
          <w:rFonts w:ascii="Times New Roman" w:eastAsia="TimesNewRomanPSMT" w:hAnsi="Times New Roman" w:cs="Times New Roman"/>
          <w:sz w:val="28"/>
          <w:szCs w:val="28"/>
        </w:rPr>
        <w:t>вы</w:t>
      </w:r>
      <w:r w:rsidR="00151E66" w:rsidRPr="00E37529">
        <w:rPr>
          <w:rFonts w:ascii="Times New Roman" w:eastAsia="TimesNewRomanPSMT" w:hAnsi="Times New Roman" w:cs="Times New Roman"/>
          <w:sz w:val="28"/>
          <w:szCs w:val="28"/>
        </w:rPr>
        <w:t>ва</w:t>
      </w:r>
      <w:r w:rsidR="00977705" w:rsidRPr="00E37529">
        <w:rPr>
          <w:rFonts w:ascii="Times New Roman" w:eastAsia="TimesNewRomanPSMT" w:hAnsi="Times New Roman" w:cs="Times New Roman"/>
          <w:sz w:val="28"/>
          <w:szCs w:val="28"/>
        </w:rPr>
        <w:t>ется</w:t>
      </w:r>
      <w:r w:rsidR="00151E66" w:rsidRPr="00E3752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15E71" w:rsidRPr="00E37529">
        <w:rPr>
          <w:rFonts w:ascii="Times New Roman" w:hAnsi="Times New Roman" w:cs="Times New Roman"/>
          <w:sz w:val="28"/>
          <w:szCs w:val="28"/>
        </w:rPr>
        <w:t xml:space="preserve">содержание профессионального образования </w:t>
      </w:r>
      <w:r w:rsidR="00151E66" w:rsidRPr="00E37529">
        <w:rPr>
          <w:rFonts w:ascii="Times New Roman" w:hAnsi="Times New Roman" w:cs="Times New Roman"/>
          <w:sz w:val="28"/>
          <w:szCs w:val="28"/>
        </w:rPr>
        <w:t xml:space="preserve">будущих учителей и тренеров для эффективного формирования вероятностно-статистических </w:t>
      </w:r>
      <w:r w:rsidR="00151E66" w:rsidRPr="0007788F">
        <w:rPr>
          <w:rFonts w:ascii="Times New Roman" w:hAnsi="Times New Roman" w:cs="Times New Roman"/>
          <w:sz w:val="28"/>
          <w:szCs w:val="28"/>
        </w:rPr>
        <w:t>компетенций</w:t>
      </w:r>
      <w:r w:rsidR="00151E66" w:rsidRPr="0007788F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66298" w:rsidRPr="0007788F" w:rsidRDefault="004817E9" w:rsidP="00AF5F1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788F">
        <w:rPr>
          <w:rFonts w:ascii="Times New Roman" w:eastAsia="TimesNewRomanPSMT" w:hAnsi="Times New Roman" w:cs="Times New Roman"/>
          <w:sz w:val="28"/>
          <w:szCs w:val="28"/>
        </w:rPr>
        <w:t xml:space="preserve">Определение уровня </w:t>
      </w:r>
      <w:proofErr w:type="spellStart"/>
      <w:r w:rsidRPr="0007788F">
        <w:rPr>
          <w:rFonts w:ascii="Times New Roman" w:eastAsia="TimesNewRomanPSMT" w:hAnsi="Times New Roman" w:cs="Times New Roman"/>
          <w:sz w:val="28"/>
          <w:szCs w:val="28"/>
        </w:rPr>
        <w:t>сформированности</w:t>
      </w:r>
      <w:proofErr w:type="spellEnd"/>
      <w:r w:rsidRPr="0007788F">
        <w:rPr>
          <w:rFonts w:ascii="Times New Roman" w:eastAsia="TimesNewRomanPSMT" w:hAnsi="Times New Roman" w:cs="Times New Roman"/>
          <w:sz w:val="28"/>
          <w:szCs w:val="28"/>
        </w:rPr>
        <w:t xml:space="preserve"> вероятностно-статистических компетенций происходило по нескольким направлениям: </w:t>
      </w:r>
    </w:p>
    <w:p w:rsidR="00841593" w:rsidRPr="00E67C5D" w:rsidRDefault="006E2527" w:rsidP="00AF5F16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788F">
        <w:rPr>
          <w:rFonts w:ascii="Times New Roman" w:eastAsia="TimesNewRomanPSMT" w:hAnsi="Times New Roman" w:cs="Times New Roman"/>
          <w:sz w:val="28"/>
          <w:szCs w:val="28"/>
        </w:rPr>
        <w:t>П</w:t>
      </w:r>
      <w:r w:rsidR="004817E9" w:rsidRPr="0007788F">
        <w:rPr>
          <w:rFonts w:ascii="Times New Roman" w:eastAsia="TimesNewRomanPSMT" w:hAnsi="Times New Roman" w:cs="Times New Roman"/>
          <w:sz w:val="28"/>
          <w:szCs w:val="28"/>
        </w:rPr>
        <w:t xml:space="preserve">ервое направление </w:t>
      </w:r>
      <w:r w:rsidR="00A770BF" w:rsidRPr="0007788F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4817E9" w:rsidRPr="0007788F">
        <w:rPr>
          <w:rFonts w:ascii="Times New Roman" w:eastAsia="TimesNewRomanPSMT" w:hAnsi="Times New Roman" w:cs="Times New Roman"/>
          <w:sz w:val="28"/>
          <w:szCs w:val="28"/>
        </w:rPr>
        <w:t xml:space="preserve"> определение достоверности различий между уровнем мотивации до начала</w:t>
      </w:r>
      <w:r w:rsidR="004817E9" w:rsidRPr="00E67C5D">
        <w:rPr>
          <w:rFonts w:ascii="Times New Roman" w:eastAsia="TimesNewRomanPSMT" w:hAnsi="Times New Roman" w:cs="Times New Roman"/>
          <w:sz w:val="28"/>
          <w:szCs w:val="28"/>
        </w:rPr>
        <w:t xml:space="preserve"> исследования и после </w:t>
      </w:r>
      <w:r w:rsidR="007B3AD7" w:rsidRPr="00E67C5D">
        <w:rPr>
          <w:rFonts w:ascii="Times New Roman" w:eastAsia="TimesNewRomanPSMT" w:hAnsi="Times New Roman" w:cs="Times New Roman"/>
          <w:sz w:val="28"/>
          <w:szCs w:val="28"/>
        </w:rPr>
        <w:t>освоения</w:t>
      </w:r>
      <w:r w:rsidR="004817E9" w:rsidRPr="00E67C5D">
        <w:rPr>
          <w:rFonts w:ascii="Times New Roman" w:eastAsia="TimesNewRomanPSMT" w:hAnsi="Times New Roman" w:cs="Times New Roman"/>
          <w:sz w:val="28"/>
          <w:szCs w:val="28"/>
        </w:rPr>
        <w:t xml:space="preserve"> курса «Статистика в спорте»</w:t>
      </w:r>
      <w:r w:rsidR="00AB6C33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AB6C33" w:rsidRPr="00E67C5D">
        <w:rPr>
          <w:rFonts w:ascii="Times New Roman" w:eastAsia="TimesNewRomanPSMT" w:hAnsi="Times New Roman" w:cs="Times New Roman"/>
          <w:sz w:val="28"/>
          <w:szCs w:val="28"/>
        </w:rPr>
        <w:t>рис</w:t>
      </w:r>
      <w:r w:rsidR="00AB6C33">
        <w:rPr>
          <w:rFonts w:ascii="Times New Roman" w:eastAsia="TimesNewRomanPSMT" w:hAnsi="Times New Roman" w:cs="Times New Roman"/>
          <w:sz w:val="28"/>
          <w:szCs w:val="28"/>
        </w:rPr>
        <w:t>. 5)</w:t>
      </w:r>
      <w:r w:rsidR="00D2405B" w:rsidRPr="00E67C5D">
        <w:rPr>
          <w:rFonts w:ascii="Times New Roman" w:eastAsia="TimesNewRomanPSMT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6"/>
      </w:tblGrid>
      <w:tr w:rsidR="007A7E2B" w:rsidRPr="00E67C5D" w:rsidTr="001472E7">
        <w:trPr>
          <w:jc w:val="center"/>
        </w:trPr>
        <w:tc>
          <w:tcPr>
            <w:tcW w:w="5556" w:type="dxa"/>
          </w:tcPr>
          <w:p w:rsidR="007A7E2B" w:rsidRPr="00E67C5D" w:rsidRDefault="007A7E2B" w:rsidP="00FD186F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E67C5D">
              <w:rPr>
                <w:rFonts w:ascii="Times New Roman" w:eastAsia="TimesNewRomanPSMT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324350" cy="1685925"/>
                  <wp:effectExtent l="19050" t="0" r="19050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A7E2B" w:rsidRPr="00E67C5D" w:rsidTr="001472E7">
        <w:trPr>
          <w:jc w:val="center"/>
        </w:trPr>
        <w:tc>
          <w:tcPr>
            <w:tcW w:w="5556" w:type="dxa"/>
          </w:tcPr>
          <w:p w:rsidR="007A7E2B" w:rsidRPr="003F2318" w:rsidRDefault="007A7E2B" w:rsidP="00AB6C33">
            <w:pPr>
              <w:jc w:val="center"/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</w:pPr>
            <w:r w:rsidRPr="003F2318"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  <w:t xml:space="preserve">Рис. </w:t>
            </w:r>
            <w:r w:rsidR="00AB6C33" w:rsidRPr="003F2318"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  <w:t>5</w:t>
            </w:r>
            <w:r w:rsidR="0045121D" w:rsidRPr="003F2318">
              <w:rPr>
                <w:rFonts w:ascii="Times New Roman" w:eastAsia="TimesNewRomanPSMT" w:hAnsi="Times New Roman" w:cs="Times New Roman"/>
                <w:noProof/>
                <w:sz w:val="24"/>
                <w:szCs w:val="24"/>
              </w:rPr>
              <w:t xml:space="preserve">. </w:t>
            </w:r>
            <w:r w:rsidR="0045121D" w:rsidRPr="003F2318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анкетирования</w:t>
            </w:r>
          </w:p>
        </w:tc>
      </w:tr>
    </w:tbl>
    <w:p w:rsidR="009F5B18" w:rsidRPr="00E37529" w:rsidRDefault="009F5B18" w:rsidP="00CD7C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37529">
        <w:rPr>
          <w:rFonts w:ascii="Times New Roman" w:hAnsi="Times New Roman" w:cs="Times New Roman"/>
          <w:bCs/>
          <w:sz w:val="28"/>
          <w:szCs w:val="28"/>
        </w:rPr>
        <w:t xml:space="preserve">Различия между результатами анкетирования контрольной и экспериментальной группы достоверны, так как расчетный </w:t>
      </w:r>
      <w:proofErr w:type="gramStart"/>
      <w:r w:rsidRPr="00E3752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gramEnd"/>
      <w:r w:rsidR="001210F9" w:rsidRPr="00E37529">
        <w:rPr>
          <w:rFonts w:ascii="Times New Roman" w:hAnsi="Times New Roman" w:cs="Times New Roman"/>
          <w:bCs/>
          <w:sz w:val="28"/>
          <w:szCs w:val="28"/>
          <w:vertAlign w:val="subscript"/>
        </w:rPr>
        <w:t>эмп</w:t>
      </w:r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  <w:r w:rsidR="001210F9" w:rsidRPr="00E37529">
        <w:rPr>
          <w:rFonts w:ascii="Times New Roman" w:hAnsi="Times New Roman" w:cs="Times New Roman"/>
          <w:bCs/>
          <w:sz w:val="28"/>
          <w:szCs w:val="28"/>
        </w:rPr>
        <w:t>=2,7&gt;</w:t>
      </w:r>
      <w:r w:rsidR="001210F9" w:rsidRPr="00E3752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кр</w:t>
      </w:r>
      <w:proofErr w:type="spellEnd"/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.(</w:t>
      </w:r>
      <w:r w:rsidR="001210F9" w:rsidRPr="00E37529">
        <w:rPr>
          <w:rFonts w:ascii="Times New Roman" w:hAnsi="Times New Roman" w:cs="Times New Roman"/>
          <w:bCs/>
          <w:sz w:val="28"/>
          <w:szCs w:val="28"/>
          <w:vertAlign w:val="subscript"/>
        </w:rPr>
        <w:t>0,05</w:t>
      </w:r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 w:rsidR="001210F9" w:rsidRPr="00E37529">
        <w:rPr>
          <w:rFonts w:ascii="Times New Roman" w:hAnsi="Times New Roman" w:cs="Times New Roman"/>
          <w:bCs/>
          <w:sz w:val="28"/>
          <w:szCs w:val="28"/>
        </w:rPr>
        <w:t>=1,98</w:t>
      </w:r>
      <w:r w:rsidRPr="00E37529">
        <w:rPr>
          <w:rFonts w:ascii="Times New Roman" w:hAnsi="Times New Roman" w:cs="Times New Roman"/>
          <w:bCs/>
          <w:sz w:val="28"/>
          <w:szCs w:val="28"/>
        </w:rPr>
        <w:t xml:space="preserve"> больше табличного.</w:t>
      </w:r>
    </w:p>
    <w:p w:rsidR="00CD7C30" w:rsidRPr="00E67C5D" w:rsidRDefault="00CD7C30" w:rsidP="00CD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07788F">
        <w:rPr>
          <w:rFonts w:ascii="Times New Roman" w:eastAsia="TimesNewRomanPSMT" w:hAnsi="Times New Roman" w:cs="Times New Roman"/>
          <w:sz w:val="28"/>
          <w:szCs w:val="28"/>
        </w:rPr>
        <w:t>Расчет достоверности результатов анкетирования обучающихся контрольной и экспериментальной группы позволяет утверждать, что при пятипроцентном уровне значимости различия между результатами анкетирования экспериментальной и контрольной группами статистически достоверны. Данные различия произошли вследствие применения в процессе обучения заданий</w:t>
      </w:r>
      <w:r w:rsidRPr="00E67C5D">
        <w:rPr>
          <w:rFonts w:ascii="Times New Roman" w:eastAsia="TimesNewRomanPSMT" w:hAnsi="Times New Roman" w:cs="Times New Roman"/>
          <w:sz w:val="28"/>
          <w:szCs w:val="28"/>
        </w:rPr>
        <w:t xml:space="preserve"> из будущей профессиональной деятельности.</w:t>
      </w:r>
    </w:p>
    <w:p w:rsidR="00BF4660" w:rsidRPr="00E67C5D" w:rsidRDefault="000852AA" w:rsidP="00CD7C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</w:t>
      </w:r>
      <w:r w:rsidR="004817E9" w:rsidRPr="00E67C5D">
        <w:rPr>
          <w:rFonts w:ascii="Times New Roman" w:eastAsia="TimesNewRomanPSMT" w:hAnsi="Times New Roman" w:cs="Times New Roman"/>
          <w:sz w:val="28"/>
          <w:szCs w:val="28"/>
        </w:rPr>
        <w:t>торым направлением выступ</w:t>
      </w:r>
      <w:r w:rsidR="001210F9" w:rsidRPr="00E67C5D">
        <w:rPr>
          <w:rFonts w:ascii="Times New Roman" w:eastAsia="TimesNewRomanPSMT" w:hAnsi="Times New Roman" w:cs="Times New Roman"/>
          <w:sz w:val="28"/>
          <w:szCs w:val="28"/>
        </w:rPr>
        <w:t>ало</w:t>
      </w:r>
      <w:r w:rsidR="004817E9" w:rsidRPr="00E67C5D">
        <w:rPr>
          <w:rFonts w:ascii="Times New Roman" w:eastAsia="TimesNewRomanPSMT" w:hAnsi="Times New Roman" w:cs="Times New Roman"/>
          <w:sz w:val="28"/>
          <w:szCs w:val="28"/>
        </w:rPr>
        <w:t xml:space="preserve"> определение уровня </w:t>
      </w:r>
      <w:proofErr w:type="spellStart"/>
      <w:r w:rsidR="004817E9" w:rsidRPr="00E67C5D">
        <w:rPr>
          <w:rFonts w:ascii="Times New Roman" w:eastAsia="TimesNewRomanPSMT" w:hAnsi="Times New Roman" w:cs="Times New Roman"/>
          <w:sz w:val="28"/>
          <w:szCs w:val="28"/>
        </w:rPr>
        <w:t>знаниевой</w:t>
      </w:r>
      <w:proofErr w:type="spellEnd"/>
      <w:r w:rsidR="004817E9" w:rsidRPr="00E67C5D">
        <w:rPr>
          <w:rFonts w:ascii="Times New Roman" w:eastAsia="TimesNewRomanPSMT" w:hAnsi="Times New Roman" w:cs="Times New Roman"/>
          <w:sz w:val="28"/>
          <w:szCs w:val="28"/>
        </w:rPr>
        <w:t xml:space="preserve"> составляющей</w:t>
      </w:r>
      <w:r w:rsidR="000E6C63">
        <w:rPr>
          <w:rFonts w:ascii="Times New Roman" w:eastAsia="TimesNewRomanPSMT" w:hAnsi="Times New Roman" w:cs="Times New Roman"/>
          <w:sz w:val="28"/>
          <w:szCs w:val="28"/>
        </w:rPr>
        <w:t xml:space="preserve"> (рис 6.)</w:t>
      </w:r>
      <w:r w:rsidR="009904C6" w:rsidRPr="00E67C5D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F601FB" w:rsidRPr="00E67C5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jc w:val="center"/>
        <w:tblInd w:w="1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6"/>
      </w:tblGrid>
      <w:tr w:rsidR="00BF4660" w:rsidRPr="00E67C5D" w:rsidTr="005E3B20">
        <w:trPr>
          <w:jc w:val="center"/>
        </w:trPr>
        <w:tc>
          <w:tcPr>
            <w:tcW w:w="6846" w:type="dxa"/>
          </w:tcPr>
          <w:p w:rsidR="00BF4660" w:rsidRPr="00E67C5D" w:rsidRDefault="00347C66" w:rsidP="00347C66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E67C5D">
              <w:rPr>
                <w:rFonts w:ascii="Times New Roman" w:eastAsia="TimesNewRomanPSMT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567430" cy="1704975"/>
                  <wp:effectExtent l="19050" t="0" r="13970" b="0"/>
                  <wp:docPr id="1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BF4660" w:rsidRPr="00E67C5D" w:rsidTr="005E3B20">
        <w:trPr>
          <w:jc w:val="center"/>
        </w:trPr>
        <w:tc>
          <w:tcPr>
            <w:tcW w:w="6846" w:type="dxa"/>
          </w:tcPr>
          <w:p w:rsidR="00F91512" w:rsidRPr="00F91512" w:rsidRDefault="00BF4660" w:rsidP="005E3B2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915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Рис. </w:t>
            </w:r>
            <w:r w:rsidR="00BD1CB7" w:rsidRPr="00F91512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  <w:r w:rsidR="00A770BF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 w:rsidR="0045121D" w:rsidRPr="00F915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45121D" w:rsidRPr="00F9151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тестирования</w:t>
            </w:r>
          </w:p>
        </w:tc>
      </w:tr>
    </w:tbl>
    <w:p w:rsidR="001210F9" w:rsidRPr="001472E7" w:rsidRDefault="001210F9" w:rsidP="00CD7C30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67C5D">
        <w:rPr>
          <w:rFonts w:ascii="Times New Roman" w:hAnsi="Times New Roman" w:cs="Times New Roman"/>
          <w:bCs/>
          <w:sz w:val="28"/>
          <w:szCs w:val="28"/>
        </w:rPr>
        <w:t xml:space="preserve">Различия между результатами </w:t>
      </w:r>
      <w:r w:rsidR="00135F3D" w:rsidRPr="00E67C5D">
        <w:rPr>
          <w:rFonts w:ascii="Times New Roman" w:hAnsi="Times New Roman" w:cs="Times New Roman"/>
          <w:bCs/>
          <w:sz w:val="28"/>
          <w:szCs w:val="28"/>
        </w:rPr>
        <w:t>тестирования</w:t>
      </w:r>
      <w:r w:rsidRPr="00E67C5D">
        <w:rPr>
          <w:rFonts w:ascii="Times New Roman" w:hAnsi="Times New Roman" w:cs="Times New Roman"/>
          <w:bCs/>
          <w:sz w:val="28"/>
          <w:szCs w:val="28"/>
        </w:rPr>
        <w:t xml:space="preserve"> контрольной и экспериментальной группы</w:t>
      </w:r>
      <w:r w:rsidRPr="001472E7">
        <w:rPr>
          <w:rFonts w:ascii="Times New Roman" w:hAnsi="Times New Roman" w:cs="Times New Roman"/>
          <w:bCs/>
          <w:sz w:val="28"/>
          <w:szCs w:val="28"/>
        </w:rPr>
        <w:t xml:space="preserve"> достоверны, так как расчетный </w:t>
      </w:r>
      <w:r w:rsidR="00544B5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 w:rsidRPr="001472E7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gramEnd"/>
      <w:r w:rsidRPr="001472E7">
        <w:rPr>
          <w:rFonts w:ascii="Times New Roman" w:hAnsi="Times New Roman" w:cs="Times New Roman"/>
          <w:bCs/>
          <w:sz w:val="28"/>
          <w:szCs w:val="28"/>
          <w:vertAlign w:val="subscript"/>
        </w:rPr>
        <w:t>эмп</w:t>
      </w:r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  <w:r w:rsidRPr="001472E7">
        <w:rPr>
          <w:rFonts w:ascii="Times New Roman" w:hAnsi="Times New Roman" w:cs="Times New Roman"/>
          <w:bCs/>
          <w:sz w:val="28"/>
          <w:szCs w:val="28"/>
        </w:rPr>
        <w:t>=</w:t>
      </w:r>
      <w:r w:rsidR="00135F3D" w:rsidRPr="001472E7">
        <w:rPr>
          <w:rFonts w:ascii="Times New Roman" w:hAnsi="Times New Roman" w:cs="Times New Roman"/>
          <w:bCs/>
          <w:sz w:val="28"/>
          <w:szCs w:val="28"/>
        </w:rPr>
        <w:t>3,3</w:t>
      </w:r>
      <w:r w:rsidRPr="001472E7">
        <w:rPr>
          <w:rFonts w:ascii="Times New Roman" w:hAnsi="Times New Roman" w:cs="Times New Roman"/>
          <w:bCs/>
          <w:sz w:val="28"/>
          <w:szCs w:val="28"/>
        </w:rPr>
        <w:t>&gt;</w:t>
      </w:r>
      <w:r w:rsidR="00544B51" w:rsidRPr="00544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B51" w:rsidRPr="00E3752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кр</w:t>
      </w:r>
      <w:proofErr w:type="spellEnd"/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.(</w:t>
      </w:r>
      <w:r w:rsidR="00544B51" w:rsidRPr="00E37529">
        <w:rPr>
          <w:rFonts w:ascii="Times New Roman" w:hAnsi="Times New Roman" w:cs="Times New Roman"/>
          <w:bCs/>
          <w:sz w:val="28"/>
          <w:szCs w:val="28"/>
          <w:vertAlign w:val="subscript"/>
        </w:rPr>
        <w:t>0,05</w:t>
      </w:r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 w:rsidRPr="001472E7">
        <w:rPr>
          <w:rFonts w:ascii="Times New Roman" w:hAnsi="Times New Roman" w:cs="Times New Roman"/>
          <w:bCs/>
          <w:sz w:val="28"/>
          <w:szCs w:val="28"/>
        </w:rPr>
        <w:t>=1,98 больше табличного.</w:t>
      </w:r>
    </w:p>
    <w:p w:rsidR="00CD7C30" w:rsidRPr="00E37529" w:rsidRDefault="00CD7C30" w:rsidP="00CD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472E7">
        <w:rPr>
          <w:rFonts w:ascii="Times New Roman" w:eastAsia="TimesNewRomanPSMT" w:hAnsi="Times New Roman" w:cs="Times New Roman"/>
          <w:sz w:val="28"/>
          <w:szCs w:val="28"/>
        </w:rPr>
        <w:t>Расчет достоверности</w:t>
      </w:r>
      <w:r w:rsidRPr="00E37529">
        <w:rPr>
          <w:rFonts w:ascii="Times New Roman" w:eastAsia="TimesNewRomanPSMT" w:hAnsi="Times New Roman" w:cs="Times New Roman"/>
          <w:sz w:val="28"/>
          <w:szCs w:val="28"/>
        </w:rPr>
        <w:t xml:space="preserve"> результатов позволяет утверждать, что при пяти </w:t>
      </w:r>
      <w:proofErr w:type="gramStart"/>
      <w:r w:rsidR="009B2A42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E37529">
        <w:rPr>
          <w:rFonts w:ascii="Times New Roman" w:eastAsia="TimesNewRomanPSMT" w:hAnsi="Times New Roman" w:cs="Times New Roman"/>
          <w:sz w:val="28"/>
          <w:szCs w:val="28"/>
        </w:rPr>
        <w:t>п</w:t>
      </w:r>
      <w:proofErr w:type="gramEnd"/>
      <w:r w:rsidRPr="00E37529">
        <w:rPr>
          <w:rFonts w:ascii="Times New Roman" w:eastAsia="TimesNewRomanPSMT" w:hAnsi="Times New Roman" w:cs="Times New Roman"/>
          <w:sz w:val="28"/>
          <w:szCs w:val="28"/>
        </w:rPr>
        <w:t xml:space="preserve">роцентном уровне значимости результаты тестирования </w:t>
      </w:r>
      <w:proofErr w:type="spellStart"/>
      <w:r w:rsidRPr="00E37529">
        <w:rPr>
          <w:rFonts w:ascii="Times New Roman" w:eastAsia="TimesNewRomanPSMT" w:hAnsi="Times New Roman" w:cs="Times New Roman"/>
          <w:sz w:val="28"/>
          <w:szCs w:val="28"/>
        </w:rPr>
        <w:t>знаниевой</w:t>
      </w:r>
      <w:proofErr w:type="spellEnd"/>
      <w:r w:rsidRPr="00E37529">
        <w:rPr>
          <w:rFonts w:ascii="Times New Roman" w:eastAsia="TimesNewRomanPSMT" w:hAnsi="Times New Roman" w:cs="Times New Roman"/>
          <w:sz w:val="28"/>
          <w:szCs w:val="28"/>
        </w:rPr>
        <w:t xml:space="preserve"> составляющей различаются достоверно.</w:t>
      </w:r>
    </w:p>
    <w:p w:rsidR="00CD7C30" w:rsidRPr="001472E7" w:rsidRDefault="00CD7C30" w:rsidP="00CD7C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472E7">
        <w:rPr>
          <w:rFonts w:ascii="Times New Roman" w:eastAsia="TimesNewRomanPSMT" w:hAnsi="Times New Roman" w:cs="Times New Roman"/>
          <w:sz w:val="28"/>
          <w:szCs w:val="28"/>
        </w:rPr>
        <w:t>Следует отметить, что различия наиболее выражены в той части теста, где определялись знания из раздела теории вероятностей.</w:t>
      </w:r>
    </w:p>
    <w:p w:rsidR="00770512" w:rsidRPr="001472E7" w:rsidRDefault="000852AA" w:rsidP="00CD7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Т</w:t>
      </w:r>
      <w:r w:rsidR="00B66298" w:rsidRPr="001472E7">
        <w:rPr>
          <w:rFonts w:ascii="Times New Roman" w:eastAsia="TimesNewRomanPSMT" w:hAnsi="Times New Roman" w:cs="Times New Roman"/>
          <w:sz w:val="28"/>
          <w:szCs w:val="28"/>
        </w:rPr>
        <w:t>ретьим направлением выступило</w:t>
      </w:r>
      <w:r w:rsidR="00B66298" w:rsidRPr="001472E7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proofErr w:type="spellStart"/>
      <w:r w:rsidR="00B66298" w:rsidRPr="001472E7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B66298" w:rsidRPr="001472E7">
        <w:rPr>
          <w:rFonts w:ascii="Times New Roman" w:hAnsi="Times New Roman" w:cs="Times New Roman"/>
          <w:sz w:val="28"/>
          <w:szCs w:val="28"/>
        </w:rPr>
        <w:t xml:space="preserve"> составляющей, которая </w:t>
      </w:r>
      <w:r w:rsidR="00793A78" w:rsidRPr="001472E7">
        <w:rPr>
          <w:rFonts w:ascii="Times New Roman" w:hAnsi="Times New Roman" w:cs="Times New Roman"/>
          <w:sz w:val="28"/>
          <w:szCs w:val="28"/>
        </w:rPr>
        <w:t>проявляется</w:t>
      </w:r>
      <w:r w:rsidR="00B66298" w:rsidRPr="001472E7">
        <w:rPr>
          <w:rFonts w:ascii="Times New Roman" w:hAnsi="Times New Roman" w:cs="Times New Roman"/>
          <w:sz w:val="28"/>
          <w:szCs w:val="28"/>
        </w:rPr>
        <w:t xml:space="preserve"> в </w:t>
      </w:r>
      <w:r w:rsidR="00F8725D" w:rsidRPr="001472E7">
        <w:rPr>
          <w:rFonts w:ascii="Times New Roman" w:hAnsi="Times New Roman" w:cs="Times New Roman"/>
          <w:sz w:val="28"/>
          <w:szCs w:val="28"/>
        </w:rPr>
        <w:t>успешност</w:t>
      </w:r>
      <w:r w:rsidR="00793A78" w:rsidRPr="001472E7">
        <w:rPr>
          <w:rFonts w:ascii="Times New Roman" w:hAnsi="Times New Roman" w:cs="Times New Roman"/>
          <w:sz w:val="28"/>
          <w:szCs w:val="28"/>
        </w:rPr>
        <w:t>и</w:t>
      </w:r>
      <w:r w:rsidR="00F8725D" w:rsidRPr="001472E7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proofErr w:type="gramStart"/>
      <w:r w:rsidR="00F64EAB" w:rsidRPr="001472E7">
        <w:rPr>
          <w:rFonts w:ascii="Times New Roman" w:hAnsi="Times New Roman" w:cs="Times New Roman"/>
          <w:sz w:val="28"/>
          <w:szCs w:val="28"/>
        </w:rPr>
        <w:t>кейс-измерителя</w:t>
      </w:r>
      <w:proofErr w:type="spellEnd"/>
      <w:proofErr w:type="gramEnd"/>
      <w:r w:rsidR="00F8725D" w:rsidRPr="001472E7">
        <w:rPr>
          <w:rFonts w:ascii="Times New Roman" w:hAnsi="Times New Roman" w:cs="Times New Roman"/>
          <w:sz w:val="28"/>
          <w:szCs w:val="28"/>
        </w:rPr>
        <w:t xml:space="preserve"> </w:t>
      </w:r>
      <w:r w:rsidR="00793A78" w:rsidRPr="001472E7">
        <w:rPr>
          <w:rFonts w:ascii="Times New Roman" w:hAnsi="Times New Roman" w:cs="Times New Roman"/>
          <w:sz w:val="28"/>
          <w:szCs w:val="28"/>
        </w:rPr>
        <w:t xml:space="preserve">в рамках учебного курса «Статистика в спорте» </w:t>
      </w:r>
      <w:r w:rsidR="00F8725D" w:rsidRPr="001472E7">
        <w:rPr>
          <w:rFonts w:ascii="Times New Roman" w:hAnsi="Times New Roman" w:cs="Times New Roman"/>
          <w:sz w:val="28"/>
          <w:szCs w:val="28"/>
        </w:rPr>
        <w:t>на определение достоверности различий результатов спортивной деятельности (уровня физической, функциональной подготовленности), установление корреляционной связи как между двумя, так и несколькими признаками.</w:t>
      </w:r>
      <w:r w:rsidR="00E016D1" w:rsidRPr="001472E7">
        <w:rPr>
          <w:rFonts w:ascii="Times New Roman" w:hAnsi="Times New Roman" w:cs="Times New Roman"/>
          <w:sz w:val="28"/>
          <w:szCs w:val="28"/>
        </w:rPr>
        <w:t xml:space="preserve"> Результаты решения </w:t>
      </w:r>
      <w:proofErr w:type="spellStart"/>
      <w:proofErr w:type="gramStart"/>
      <w:r w:rsidR="00E016D1" w:rsidRPr="001472E7">
        <w:rPr>
          <w:rFonts w:ascii="Times New Roman" w:hAnsi="Times New Roman" w:cs="Times New Roman"/>
          <w:sz w:val="28"/>
          <w:szCs w:val="28"/>
        </w:rPr>
        <w:t>кейс-изме</w:t>
      </w:r>
      <w:r w:rsidR="001472E7" w:rsidRPr="001472E7">
        <w:rPr>
          <w:rFonts w:ascii="Times New Roman" w:hAnsi="Times New Roman" w:cs="Times New Roman"/>
          <w:sz w:val="28"/>
          <w:szCs w:val="28"/>
        </w:rPr>
        <w:t>рителя</w:t>
      </w:r>
      <w:proofErr w:type="spellEnd"/>
      <w:proofErr w:type="gramEnd"/>
      <w:r w:rsidR="001472E7" w:rsidRPr="001472E7">
        <w:rPr>
          <w:rFonts w:ascii="Times New Roman" w:hAnsi="Times New Roman" w:cs="Times New Roman"/>
          <w:sz w:val="28"/>
          <w:szCs w:val="28"/>
        </w:rPr>
        <w:t xml:space="preserve"> представлены на рис</w:t>
      </w:r>
      <w:r w:rsidR="00F91512">
        <w:rPr>
          <w:rFonts w:ascii="Times New Roman" w:hAnsi="Times New Roman" w:cs="Times New Roman"/>
          <w:sz w:val="28"/>
          <w:szCs w:val="28"/>
        </w:rPr>
        <w:t>.</w:t>
      </w:r>
      <w:r w:rsidR="001472E7" w:rsidRPr="001472E7">
        <w:rPr>
          <w:rFonts w:ascii="Times New Roman" w:hAnsi="Times New Roman" w:cs="Times New Roman"/>
          <w:sz w:val="28"/>
          <w:szCs w:val="28"/>
        </w:rPr>
        <w:t xml:space="preserve"> </w:t>
      </w:r>
      <w:r w:rsidR="00F91512">
        <w:rPr>
          <w:rFonts w:ascii="Times New Roman" w:hAnsi="Times New Roman" w:cs="Times New Roman"/>
          <w:sz w:val="28"/>
          <w:szCs w:val="28"/>
        </w:rPr>
        <w:t>7</w:t>
      </w:r>
      <w:r w:rsidR="001472E7" w:rsidRPr="001472E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Ind w:w="1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6"/>
      </w:tblGrid>
      <w:tr w:rsidR="00835EDA" w:rsidRPr="001472E7" w:rsidTr="001472E7">
        <w:tc>
          <w:tcPr>
            <w:tcW w:w="6846" w:type="dxa"/>
          </w:tcPr>
          <w:p w:rsidR="00835EDA" w:rsidRPr="001472E7" w:rsidRDefault="00347C66" w:rsidP="00FD186F">
            <w:pPr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en-US"/>
              </w:rPr>
            </w:pPr>
            <w:r w:rsidRPr="001472E7">
              <w:rPr>
                <w:rFonts w:ascii="Times New Roman" w:eastAsia="TimesNewRomanPSMT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210050" cy="1685925"/>
                  <wp:effectExtent l="19050" t="0" r="19050" b="0"/>
                  <wp:docPr id="1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835EDA" w:rsidRPr="001472E7" w:rsidTr="001472E7">
        <w:tc>
          <w:tcPr>
            <w:tcW w:w="6846" w:type="dxa"/>
          </w:tcPr>
          <w:p w:rsidR="00835EDA" w:rsidRPr="00196E1A" w:rsidRDefault="00835EDA" w:rsidP="00196E1A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96E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Рис. </w:t>
            </w:r>
            <w:r w:rsidR="00196E1A" w:rsidRPr="00196E1A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  <w:r w:rsidR="001472E7" w:rsidRPr="00196E1A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 w:rsidR="001472E7" w:rsidRPr="00196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решения </w:t>
            </w:r>
            <w:proofErr w:type="spellStart"/>
            <w:proofErr w:type="gramStart"/>
            <w:r w:rsidR="001472E7" w:rsidRPr="00196E1A">
              <w:rPr>
                <w:rFonts w:ascii="Times New Roman" w:hAnsi="Times New Roman" w:cs="Times New Roman"/>
                <w:bCs/>
                <w:sz w:val="24"/>
                <w:szCs w:val="24"/>
              </w:rPr>
              <w:t>кейс-измерителя</w:t>
            </w:r>
            <w:proofErr w:type="spellEnd"/>
            <w:proofErr w:type="gramEnd"/>
          </w:p>
        </w:tc>
      </w:tr>
    </w:tbl>
    <w:p w:rsidR="00F64EAB" w:rsidRPr="00EF5A83" w:rsidRDefault="00F64EAB" w:rsidP="006443B8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5A83">
        <w:rPr>
          <w:rFonts w:ascii="Times New Roman" w:hAnsi="Times New Roman" w:cs="Times New Roman"/>
          <w:bCs/>
          <w:sz w:val="28"/>
          <w:szCs w:val="28"/>
        </w:rPr>
        <w:t xml:space="preserve">Различия между результатами решения </w:t>
      </w:r>
      <w:proofErr w:type="spellStart"/>
      <w:r w:rsidRPr="00EF5A83">
        <w:rPr>
          <w:rFonts w:ascii="Times New Roman" w:hAnsi="Times New Roman" w:cs="Times New Roman"/>
          <w:bCs/>
          <w:sz w:val="28"/>
          <w:szCs w:val="28"/>
        </w:rPr>
        <w:t>кейс-измерителя</w:t>
      </w:r>
      <w:proofErr w:type="spellEnd"/>
      <w:r w:rsidRPr="00EF5A83">
        <w:rPr>
          <w:rFonts w:ascii="Times New Roman" w:hAnsi="Times New Roman" w:cs="Times New Roman"/>
          <w:bCs/>
          <w:sz w:val="28"/>
          <w:szCs w:val="28"/>
        </w:rPr>
        <w:t xml:space="preserve"> контрольной и экспериментальной группами достоверны, так как расчетный </w:t>
      </w:r>
      <w:r w:rsidR="00544B51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proofErr w:type="gramStart"/>
      <w:r w:rsidRPr="00EF5A83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gramEnd"/>
      <w:r w:rsidRPr="00EF5A83">
        <w:rPr>
          <w:rFonts w:ascii="Times New Roman" w:hAnsi="Times New Roman" w:cs="Times New Roman"/>
          <w:bCs/>
          <w:sz w:val="28"/>
          <w:szCs w:val="28"/>
          <w:vertAlign w:val="subscript"/>
        </w:rPr>
        <w:t>эмп</w:t>
      </w:r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.</w:t>
      </w:r>
      <w:r w:rsidRPr="00EF5A83">
        <w:rPr>
          <w:rFonts w:ascii="Times New Roman" w:hAnsi="Times New Roman" w:cs="Times New Roman"/>
          <w:bCs/>
          <w:sz w:val="28"/>
          <w:szCs w:val="28"/>
        </w:rPr>
        <w:t>=3&gt;</w:t>
      </w:r>
      <w:r w:rsidR="00544B51" w:rsidRPr="00544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4B51" w:rsidRPr="00E37529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proofErr w:type="spellStart"/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кр</w:t>
      </w:r>
      <w:proofErr w:type="spellEnd"/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.(</w:t>
      </w:r>
      <w:r w:rsidR="00544B51" w:rsidRPr="00E37529">
        <w:rPr>
          <w:rFonts w:ascii="Times New Roman" w:hAnsi="Times New Roman" w:cs="Times New Roman"/>
          <w:bCs/>
          <w:sz w:val="28"/>
          <w:szCs w:val="28"/>
          <w:vertAlign w:val="subscript"/>
        </w:rPr>
        <w:t>0,05</w:t>
      </w:r>
      <w:r w:rsidR="00544B51">
        <w:rPr>
          <w:rFonts w:ascii="Times New Roman" w:hAnsi="Times New Roman" w:cs="Times New Roman"/>
          <w:bCs/>
          <w:sz w:val="28"/>
          <w:szCs w:val="28"/>
          <w:vertAlign w:val="subscript"/>
        </w:rPr>
        <w:t>)</w:t>
      </w:r>
      <w:r w:rsidRPr="00EF5A83">
        <w:rPr>
          <w:rFonts w:ascii="Times New Roman" w:hAnsi="Times New Roman" w:cs="Times New Roman"/>
          <w:bCs/>
          <w:sz w:val="28"/>
          <w:szCs w:val="28"/>
        </w:rPr>
        <w:t>=1,98 больше табличного.</w:t>
      </w:r>
    </w:p>
    <w:p w:rsidR="006443B8" w:rsidRPr="00EF5A83" w:rsidRDefault="006443B8" w:rsidP="0064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5A83">
        <w:rPr>
          <w:rFonts w:ascii="Times New Roman" w:eastAsia="TimesNewRomanPSMT" w:hAnsi="Times New Roman" w:cs="Times New Roman"/>
          <w:sz w:val="28"/>
          <w:szCs w:val="28"/>
        </w:rPr>
        <w:t>Расчет достоверности результатов позволяет утверждать, что при пят</w:t>
      </w:r>
      <w:proofErr w:type="gramStart"/>
      <w:r w:rsidRPr="00EF5A83">
        <w:rPr>
          <w:rFonts w:ascii="Times New Roman" w:eastAsia="TimesNewRomanPSMT" w:hAnsi="Times New Roman" w:cs="Times New Roman"/>
          <w:sz w:val="28"/>
          <w:szCs w:val="28"/>
        </w:rPr>
        <w:t>и-</w:t>
      </w:r>
      <w:proofErr w:type="gramEnd"/>
      <w:r w:rsidRPr="00EF5A83">
        <w:rPr>
          <w:rFonts w:ascii="Times New Roman" w:eastAsia="TimesNewRomanPSMT" w:hAnsi="Times New Roman" w:cs="Times New Roman"/>
          <w:sz w:val="28"/>
          <w:szCs w:val="28"/>
        </w:rPr>
        <w:t xml:space="preserve"> процентном уровне значимости результаты решения </w:t>
      </w:r>
      <w:proofErr w:type="spellStart"/>
      <w:r w:rsidRPr="00EF5A83">
        <w:rPr>
          <w:rFonts w:ascii="Times New Roman" w:eastAsia="TimesNewRomanPSMT" w:hAnsi="Times New Roman" w:cs="Times New Roman"/>
          <w:sz w:val="28"/>
          <w:szCs w:val="28"/>
        </w:rPr>
        <w:t>кейс-измерителя</w:t>
      </w:r>
      <w:proofErr w:type="spellEnd"/>
      <w:r w:rsidRPr="00EF5A83">
        <w:rPr>
          <w:rFonts w:ascii="Times New Roman" w:eastAsia="TimesNewRomanPSMT" w:hAnsi="Times New Roman" w:cs="Times New Roman"/>
          <w:sz w:val="28"/>
          <w:szCs w:val="28"/>
        </w:rPr>
        <w:t xml:space="preserve"> контрольной и экспериментальной группой статистически достоверно различаются.</w:t>
      </w:r>
    </w:p>
    <w:p w:rsidR="006443B8" w:rsidRPr="00EF5A83" w:rsidRDefault="006443B8" w:rsidP="00644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F5A83">
        <w:rPr>
          <w:rFonts w:ascii="Times New Roman" w:eastAsia="TimesNewRomanPSMT" w:hAnsi="Times New Roman" w:cs="Times New Roman"/>
          <w:sz w:val="28"/>
          <w:szCs w:val="28"/>
        </w:rPr>
        <w:t>При этом результаты решения данного измерителя студентами экспериментальной группы отличаются глубиной и аргументированностью выводов.</w:t>
      </w:r>
    </w:p>
    <w:p w:rsidR="00140698" w:rsidRPr="00140698" w:rsidRDefault="00140698" w:rsidP="00AF5F16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140698">
        <w:rPr>
          <w:bCs/>
          <w:color w:val="auto"/>
          <w:sz w:val="28"/>
          <w:szCs w:val="28"/>
        </w:rPr>
        <w:lastRenderedPageBreak/>
        <w:t>Полученные результаты педагогического эксперимента позволяют сделать вывод о том, что использование наглядного моделирования в процессе решения практико-ориентированных задач из будущей профессиональной деятельности позволило преодолеть барьер недооценки значимости математики и её разделов теории вероятностей и статистики в профессиональной деятельности.</w:t>
      </w:r>
    </w:p>
    <w:p w:rsidR="00D94CA0" w:rsidRPr="00EF5A83" w:rsidRDefault="002467FB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выводы</w:t>
      </w:r>
      <w:r w:rsidR="00D94CA0" w:rsidRPr="00EF5A83">
        <w:rPr>
          <w:b/>
          <w:bCs/>
          <w:color w:val="auto"/>
          <w:sz w:val="28"/>
          <w:szCs w:val="28"/>
        </w:rPr>
        <w:t xml:space="preserve"> </w:t>
      </w:r>
    </w:p>
    <w:p w:rsidR="003E40C6" w:rsidRPr="005B3A2B" w:rsidRDefault="003E40C6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F5A83">
        <w:rPr>
          <w:color w:val="auto"/>
          <w:sz w:val="28"/>
          <w:szCs w:val="28"/>
        </w:rPr>
        <w:t xml:space="preserve">1. Анализ научно-педагогической и учебно-методической литературы позволил </w:t>
      </w:r>
      <w:r w:rsidRPr="005B3A2B">
        <w:rPr>
          <w:color w:val="auto"/>
          <w:sz w:val="28"/>
          <w:szCs w:val="28"/>
        </w:rPr>
        <w:t xml:space="preserve">выявить </w:t>
      </w:r>
      <w:r w:rsidR="00A30504" w:rsidRPr="005B3A2B">
        <w:rPr>
          <w:color w:val="auto"/>
          <w:sz w:val="28"/>
          <w:szCs w:val="28"/>
        </w:rPr>
        <w:t xml:space="preserve">профессиональные задачи будущих учителей и тренеров, </w:t>
      </w:r>
      <w:r w:rsidRPr="005B3A2B">
        <w:rPr>
          <w:color w:val="auto"/>
          <w:sz w:val="28"/>
          <w:szCs w:val="28"/>
        </w:rPr>
        <w:t xml:space="preserve">этапы и особенности развертывания вероятностно-статистических компетенций. Данные этапы соответствуют модулям учебного курса «Статистика в спорте». </w:t>
      </w:r>
    </w:p>
    <w:p w:rsidR="003E40C6" w:rsidRPr="00EF5A83" w:rsidRDefault="003E40C6" w:rsidP="00AF5F1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B3A2B">
        <w:rPr>
          <w:color w:val="auto"/>
          <w:sz w:val="28"/>
          <w:szCs w:val="28"/>
        </w:rPr>
        <w:t xml:space="preserve">2. Разработанное содержание специального курса «Статистика в спорте» выстроено на основе модульной </w:t>
      </w:r>
      <w:r w:rsidR="00EF662B" w:rsidRPr="005B3A2B">
        <w:rPr>
          <w:color w:val="auto"/>
          <w:sz w:val="28"/>
          <w:szCs w:val="28"/>
        </w:rPr>
        <w:t>технологии, что</w:t>
      </w:r>
      <w:r w:rsidRPr="005B3A2B">
        <w:rPr>
          <w:color w:val="auto"/>
          <w:sz w:val="28"/>
          <w:szCs w:val="28"/>
        </w:rPr>
        <w:t xml:space="preserve"> позволило не только сформировать уверенные знания по вероятностно</w:t>
      </w:r>
      <w:r w:rsidRPr="00EF5A83">
        <w:rPr>
          <w:color w:val="auto"/>
          <w:sz w:val="28"/>
          <w:szCs w:val="28"/>
        </w:rPr>
        <w:t>-статистической обработке спортивных данных, но и потребность к систематическому применению математических методов в профессиональной деятельности.</w:t>
      </w:r>
    </w:p>
    <w:p w:rsidR="003E40C6" w:rsidRDefault="003E40C6" w:rsidP="008915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F5A83">
        <w:rPr>
          <w:color w:val="auto"/>
          <w:sz w:val="28"/>
          <w:szCs w:val="28"/>
        </w:rPr>
        <w:t xml:space="preserve">3. В исследовании разработаны модель и методика формирования вероятностно-статистических компетенций у будущих учителей и тренеров в индивидуальных видах спорта. Они основаны на освоении скорректированного содержания и проектной деятельности, реализуемой в процессе обучения студентов. Теоретически обоснованы методы и формы организации учебной деятельности, направленные на формирование вероятностно-статистических компетенций. </w:t>
      </w:r>
    </w:p>
    <w:p w:rsidR="00EF662B" w:rsidRPr="007E0C72" w:rsidRDefault="007E0C72" w:rsidP="00891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662B" w:rsidRPr="007E0C72">
        <w:rPr>
          <w:rFonts w:ascii="Times New Roman" w:hAnsi="Times New Roman" w:cs="Times New Roman"/>
          <w:sz w:val="28"/>
          <w:szCs w:val="28"/>
        </w:rPr>
        <w:t>Проведенная экспериментальная работа по формированию вероятностно-статистических компетенций позволила определить:</w:t>
      </w:r>
    </w:p>
    <w:p w:rsidR="00EF662B" w:rsidRPr="005274F5" w:rsidRDefault="00EF662B" w:rsidP="00891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5">
        <w:rPr>
          <w:rFonts w:ascii="Times New Roman" w:hAnsi="Times New Roman" w:cs="Times New Roman"/>
          <w:sz w:val="28"/>
          <w:szCs w:val="28"/>
        </w:rPr>
        <w:t>-положительные изменения в мотивационной сфере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4F5">
        <w:rPr>
          <w:rFonts w:ascii="Times New Roman" w:hAnsi="Times New Roman" w:cs="Times New Roman"/>
          <w:sz w:val="28"/>
          <w:szCs w:val="28"/>
        </w:rPr>
        <w:t xml:space="preserve"> связанной с преодолением барьера понимания связи математики с профессиональной деятельностью;</w:t>
      </w:r>
    </w:p>
    <w:p w:rsidR="00EF662B" w:rsidRPr="005274F5" w:rsidRDefault="00EF662B" w:rsidP="0089157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F5">
        <w:rPr>
          <w:rFonts w:ascii="Times New Roman" w:hAnsi="Times New Roman" w:cs="Times New Roman"/>
          <w:sz w:val="28"/>
          <w:szCs w:val="28"/>
        </w:rPr>
        <w:t xml:space="preserve">- положительные изменения в когнитивном компоненте позволяют утверждать, что математические знания приобретают для </w:t>
      </w:r>
      <w:proofErr w:type="gramStart"/>
      <w:r w:rsidRPr="005274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74F5">
        <w:rPr>
          <w:rFonts w:ascii="Times New Roman" w:hAnsi="Times New Roman" w:cs="Times New Roman"/>
          <w:sz w:val="28"/>
          <w:szCs w:val="28"/>
        </w:rPr>
        <w:t xml:space="preserve"> профессиональную и личную значимость;</w:t>
      </w:r>
    </w:p>
    <w:p w:rsidR="00EF662B" w:rsidRDefault="00EF662B" w:rsidP="008915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74F5">
        <w:rPr>
          <w:sz w:val="28"/>
          <w:szCs w:val="28"/>
        </w:rPr>
        <w:t xml:space="preserve">- положительные изменения </w:t>
      </w:r>
      <w:proofErr w:type="spellStart"/>
      <w:r w:rsidRPr="005274F5">
        <w:rPr>
          <w:sz w:val="28"/>
          <w:szCs w:val="28"/>
        </w:rPr>
        <w:t>деятельностного</w:t>
      </w:r>
      <w:proofErr w:type="spellEnd"/>
      <w:r w:rsidRPr="005274F5">
        <w:rPr>
          <w:sz w:val="28"/>
          <w:szCs w:val="28"/>
        </w:rPr>
        <w:t xml:space="preserve"> компонента связан</w:t>
      </w:r>
      <w:r>
        <w:rPr>
          <w:sz w:val="28"/>
          <w:szCs w:val="28"/>
        </w:rPr>
        <w:t>ы</w:t>
      </w:r>
      <w:r w:rsidRPr="005274F5">
        <w:rPr>
          <w:sz w:val="28"/>
          <w:szCs w:val="28"/>
        </w:rPr>
        <w:t xml:space="preserve"> с тем, что содержание учебного курса было выстроено на примерах из будущей профессиональной деятельности.</w:t>
      </w:r>
    </w:p>
    <w:p w:rsidR="003E40C6" w:rsidRPr="00EF5A83" w:rsidRDefault="007E0C72" w:rsidP="0089157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3E40C6" w:rsidRPr="00EF5A83">
        <w:rPr>
          <w:color w:val="auto"/>
          <w:sz w:val="28"/>
          <w:szCs w:val="28"/>
        </w:rPr>
        <w:t xml:space="preserve">. Анализ результатов педагогического эксперимента доказал эффективность </w:t>
      </w:r>
      <w:r w:rsidR="00886921" w:rsidRPr="00EF5A83">
        <w:rPr>
          <w:color w:val="auto"/>
          <w:sz w:val="28"/>
          <w:szCs w:val="28"/>
        </w:rPr>
        <w:t xml:space="preserve">применения разработанного содержания, </w:t>
      </w:r>
      <w:r w:rsidR="003E40C6" w:rsidRPr="00EF5A83">
        <w:rPr>
          <w:color w:val="auto"/>
          <w:sz w:val="28"/>
          <w:szCs w:val="28"/>
        </w:rPr>
        <w:t>разработанной методики, модел</w:t>
      </w:r>
      <w:r w:rsidR="00886921" w:rsidRPr="00EF5A83">
        <w:rPr>
          <w:color w:val="auto"/>
          <w:sz w:val="28"/>
          <w:szCs w:val="28"/>
        </w:rPr>
        <w:t>и</w:t>
      </w:r>
      <w:r w:rsidR="003E40C6" w:rsidRPr="00EF5A83">
        <w:rPr>
          <w:color w:val="auto"/>
          <w:sz w:val="28"/>
          <w:szCs w:val="28"/>
        </w:rPr>
        <w:t xml:space="preserve"> модульного обучения, развития и формирования </w:t>
      </w:r>
      <w:r w:rsidR="009A5A74" w:rsidRPr="00EF5A83">
        <w:rPr>
          <w:color w:val="auto"/>
          <w:sz w:val="28"/>
          <w:szCs w:val="28"/>
        </w:rPr>
        <w:t>вероятностно-статистических компетенций</w:t>
      </w:r>
      <w:r w:rsidR="003E40C6" w:rsidRPr="00EF5A83">
        <w:rPr>
          <w:color w:val="auto"/>
          <w:sz w:val="28"/>
          <w:szCs w:val="28"/>
        </w:rPr>
        <w:t xml:space="preserve">. </w:t>
      </w:r>
    </w:p>
    <w:p w:rsidR="00F41B18" w:rsidRDefault="00F41B18" w:rsidP="00AF5F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69FF" w:rsidRPr="007A49C9" w:rsidRDefault="00D94CA0" w:rsidP="007A4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9C9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исследования отражено в публикациях автора:</w:t>
      </w:r>
    </w:p>
    <w:p w:rsidR="000B69FF" w:rsidRPr="007A49C9" w:rsidRDefault="000B69FF" w:rsidP="007A49C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A49C9">
        <w:rPr>
          <w:color w:val="auto"/>
          <w:sz w:val="28"/>
          <w:szCs w:val="28"/>
        </w:rPr>
        <w:t xml:space="preserve">1. </w:t>
      </w:r>
      <w:r w:rsidR="00ED7ED2" w:rsidRPr="007A49C9">
        <w:rPr>
          <w:color w:val="auto"/>
          <w:sz w:val="28"/>
          <w:szCs w:val="28"/>
        </w:rPr>
        <w:t>Афанасьев</w:t>
      </w:r>
      <w:r w:rsidR="00BA1DF8" w:rsidRPr="007A49C9">
        <w:rPr>
          <w:color w:val="auto"/>
          <w:sz w:val="28"/>
          <w:szCs w:val="28"/>
        </w:rPr>
        <w:t>,</w:t>
      </w:r>
      <w:r w:rsidR="00ED7ED2" w:rsidRPr="007A49C9">
        <w:rPr>
          <w:color w:val="auto"/>
          <w:sz w:val="28"/>
          <w:szCs w:val="28"/>
        </w:rPr>
        <w:t xml:space="preserve"> В.В., </w:t>
      </w:r>
      <w:proofErr w:type="spellStart"/>
      <w:r w:rsidR="00ED7ED2" w:rsidRPr="007A49C9">
        <w:rPr>
          <w:color w:val="auto"/>
          <w:sz w:val="28"/>
          <w:szCs w:val="28"/>
        </w:rPr>
        <w:t>Непряев</w:t>
      </w:r>
      <w:proofErr w:type="spellEnd"/>
      <w:r w:rsidR="00ED7ED2" w:rsidRPr="007A49C9">
        <w:rPr>
          <w:color w:val="auto"/>
          <w:sz w:val="28"/>
          <w:szCs w:val="28"/>
        </w:rPr>
        <w:t xml:space="preserve">, И.Н., </w:t>
      </w:r>
      <w:proofErr w:type="spellStart"/>
      <w:r w:rsidR="00ED7ED2" w:rsidRPr="007A49C9">
        <w:rPr>
          <w:color w:val="auto"/>
          <w:sz w:val="28"/>
          <w:szCs w:val="28"/>
        </w:rPr>
        <w:t>Алаев</w:t>
      </w:r>
      <w:proofErr w:type="spellEnd"/>
      <w:r w:rsidR="00ED7ED2" w:rsidRPr="007A49C9">
        <w:rPr>
          <w:color w:val="auto"/>
          <w:sz w:val="28"/>
          <w:szCs w:val="28"/>
        </w:rPr>
        <w:t xml:space="preserve">, С.В., Смирнов, Е.А. </w:t>
      </w:r>
      <w:r w:rsidR="00ED7ED2" w:rsidRPr="007A49C9">
        <w:rPr>
          <w:bCs/>
          <w:color w:val="auto"/>
          <w:sz w:val="28"/>
          <w:szCs w:val="28"/>
        </w:rPr>
        <w:t xml:space="preserve">Цепи Маркова в спортивных соревнованиях </w:t>
      </w:r>
      <w:r w:rsidR="00ED7ED2" w:rsidRPr="007A49C9">
        <w:rPr>
          <w:sz w:val="28"/>
          <w:szCs w:val="28"/>
        </w:rPr>
        <w:t>[Текст]</w:t>
      </w:r>
      <w:r w:rsidR="00ED7ED2" w:rsidRPr="007A49C9">
        <w:rPr>
          <w:bCs/>
          <w:color w:val="auto"/>
          <w:sz w:val="28"/>
          <w:szCs w:val="28"/>
        </w:rPr>
        <w:t xml:space="preserve"> </w:t>
      </w:r>
      <w:r w:rsidR="00ED7ED2" w:rsidRPr="007A49C9">
        <w:rPr>
          <w:rStyle w:val="a7"/>
          <w:rFonts w:eastAsia="Times New Roman"/>
          <w:color w:val="auto"/>
          <w:sz w:val="28"/>
          <w:szCs w:val="28"/>
        </w:rPr>
        <w:t>//</w:t>
      </w:r>
      <w:r w:rsidR="00ED7ED2" w:rsidRPr="007A49C9">
        <w:rPr>
          <w:rStyle w:val="a7"/>
          <w:rFonts w:eastAsia="Times New Roman"/>
          <w:b w:val="0"/>
          <w:color w:val="auto"/>
          <w:sz w:val="28"/>
          <w:szCs w:val="28"/>
        </w:rPr>
        <w:t xml:space="preserve"> </w:t>
      </w:r>
      <w:r w:rsidR="00ED7ED2" w:rsidRPr="007A49C9">
        <w:rPr>
          <w:rFonts w:eastAsia="Times New Roman"/>
          <w:color w:val="auto"/>
          <w:sz w:val="28"/>
          <w:szCs w:val="28"/>
        </w:rPr>
        <w:t>Ярославский педагогический вестник.</w:t>
      </w:r>
      <w:r w:rsidR="00ED7ED2" w:rsidRPr="007A49C9">
        <w:rPr>
          <w:color w:val="auto"/>
          <w:sz w:val="28"/>
          <w:szCs w:val="28"/>
        </w:rPr>
        <w:t xml:space="preserve"> </w:t>
      </w:r>
      <w:r w:rsidR="005B3A2B" w:rsidRPr="007A49C9">
        <w:rPr>
          <w:color w:val="auto"/>
          <w:sz w:val="28"/>
          <w:szCs w:val="28"/>
        </w:rPr>
        <w:t xml:space="preserve">- </w:t>
      </w:r>
      <w:r w:rsidR="00ED7ED2" w:rsidRPr="007A49C9">
        <w:rPr>
          <w:rFonts w:eastAsia="Times New Roman"/>
          <w:color w:val="auto"/>
          <w:sz w:val="28"/>
          <w:szCs w:val="28"/>
        </w:rPr>
        <w:t xml:space="preserve">2012. – № </w:t>
      </w:r>
      <w:r w:rsidR="00ED7ED2" w:rsidRPr="007A49C9">
        <w:rPr>
          <w:color w:val="auto"/>
          <w:sz w:val="28"/>
          <w:szCs w:val="28"/>
        </w:rPr>
        <w:t>3</w:t>
      </w:r>
      <w:r w:rsidR="00ED7ED2" w:rsidRPr="007A49C9">
        <w:rPr>
          <w:rFonts w:eastAsia="Times New Roman"/>
          <w:color w:val="auto"/>
          <w:sz w:val="28"/>
          <w:szCs w:val="28"/>
        </w:rPr>
        <w:t xml:space="preserve"> (Естественные науки). – С. 57-64.</w:t>
      </w:r>
      <w:r w:rsidR="00D74F0E" w:rsidRPr="007A49C9">
        <w:rPr>
          <w:rFonts w:eastAsia="Times New Roman"/>
          <w:color w:val="auto"/>
          <w:sz w:val="28"/>
          <w:szCs w:val="28"/>
        </w:rPr>
        <w:t xml:space="preserve"> </w:t>
      </w:r>
      <w:r w:rsidRPr="007A49C9">
        <w:rPr>
          <w:b/>
          <w:bCs/>
          <w:color w:val="auto"/>
          <w:sz w:val="28"/>
          <w:szCs w:val="28"/>
        </w:rPr>
        <w:t xml:space="preserve">(Журнал входит в </w:t>
      </w:r>
      <w:r w:rsidRPr="007A49C9">
        <w:rPr>
          <w:b/>
          <w:bCs/>
          <w:color w:val="auto"/>
          <w:sz w:val="28"/>
          <w:szCs w:val="28"/>
        </w:rPr>
        <w:lastRenderedPageBreak/>
        <w:t>перечень ведущих рецензируемых научных журналов и изданий</w:t>
      </w:r>
      <w:r w:rsidR="005B3A2B" w:rsidRPr="007A49C9">
        <w:rPr>
          <w:b/>
          <w:bCs/>
          <w:color w:val="auto"/>
          <w:sz w:val="28"/>
          <w:szCs w:val="28"/>
        </w:rPr>
        <w:t>, рекомендованных ВАК РФ).</w:t>
      </w:r>
    </w:p>
    <w:p w:rsidR="004A433C" w:rsidRPr="007A49C9" w:rsidRDefault="00112AA3" w:rsidP="007A49C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A49C9">
        <w:rPr>
          <w:sz w:val="28"/>
          <w:szCs w:val="28"/>
        </w:rPr>
        <w:t>2. Смирнов, Е.А. Формирование математических компетенций у будущих учителей физической культуры и тренеров [Текст]</w:t>
      </w:r>
      <w:r w:rsidRPr="007A49C9">
        <w:rPr>
          <w:bCs/>
          <w:sz w:val="28"/>
          <w:szCs w:val="28"/>
        </w:rPr>
        <w:t xml:space="preserve"> </w:t>
      </w:r>
      <w:r w:rsidRPr="007A49C9">
        <w:rPr>
          <w:rStyle w:val="a7"/>
          <w:rFonts w:eastAsia="Times New Roman"/>
          <w:sz w:val="28"/>
          <w:szCs w:val="28"/>
        </w:rPr>
        <w:t>//</w:t>
      </w:r>
      <w:r w:rsidRPr="007A49C9">
        <w:rPr>
          <w:rStyle w:val="a7"/>
          <w:rFonts w:eastAsia="Times New Roman"/>
          <w:b w:val="0"/>
          <w:sz w:val="28"/>
          <w:szCs w:val="28"/>
        </w:rPr>
        <w:t xml:space="preserve"> </w:t>
      </w:r>
      <w:r w:rsidRPr="007A49C9">
        <w:rPr>
          <w:rFonts w:eastAsia="Times New Roman"/>
          <w:sz w:val="28"/>
          <w:szCs w:val="28"/>
        </w:rPr>
        <w:t>Ярославский педагогический вестник.</w:t>
      </w:r>
      <w:r w:rsidRPr="007A49C9">
        <w:rPr>
          <w:sz w:val="28"/>
          <w:szCs w:val="28"/>
        </w:rPr>
        <w:t xml:space="preserve"> </w:t>
      </w:r>
      <w:r w:rsidR="005B3A2B" w:rsidRPr="007A49C9">
        <w:rPr>
          <w:sz w:val="28"/>
          <w:szCs w:val="28"/>
        </w:rPr>
        <w:t xml:space="preserve">- </w:t>
      </w:r>
      <w:r w:rsidRPr="007A49C9">
        <w:rPr>
          <w:sz w:val="28"/>
          <w:szCs w:val="28"/>
        </w:rPr>
        <w:t>2015. – № 2 (Психолого-педагогические науки)</w:t>
      </w:r>
      <w:r w:rsidRPr="007A49C9">
        <w:rPr>
          <w:rFonts w:eastAsia="Times New Roman"/>
          <w:sz w:val="28"/>
          <w:szCs w:val="28"/>
        </w:rPr>
        <w:t>. – С. 131-135.</w:t>
      </w:r>
      <w:r w:rsidR="00D74F0E" w:rsidRPr="007A49C9">
        <w:rPr>
          <w:rFonts w:eastAsia="Times New Roman"/>
          <w:sz w:val="28"/>
          <w:szCs w:val="28"/>
        </w:rPr>
        <w:t xml:space="preserve"> </w:t>
      </w:r>
      <w:r w:rsidR="004A433C" w:rsidRPr="007A49C9">
        <w:rPr>
          <w:b/>
          <w:bCs/>
          <w:color w:val="auto"/>
          <w:sz w:val="28"/>
          <w:szCs w:val="28"/>
        </w:rPr>
        <w:t>(Журнал входит в перечень ведущих рецензируемых научных журналов и и</w:t>
      </w:r>
      <w:r w:rsidR="005B3A2B" w:rsidRPr="007A49C9">
        <w:rPr>
          <w:b/>
          <w:bCs/>
          <w:color w:val="auto"/>
          <w:sz w:val="28"/>
          <w:szCs w:val="28"/>
        </w:rPr>
        <w:t>зданий, рекомендованных ВАК РФ).</w:t>
      </w:r>
    </w:p>
    <w:p w:rsidR="004A433C" w:rsidRPr="007A49C9" w:rsidRDefault="00112AA3" w:rsidP="007A49C9">
      <w:pPr>
        <w:shd w:val="clear" w:color="000000" w:fill="auto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9C9">
        <w:rPr>
          <w:rFonts w:ascii="Times New Roman" w:hAnsi="Times New Roman" w:cs="Times New Roman"/>
          <w:sz w:val="28"/>
          <w:szCs w:val="28"/>
        </w:rPr>
        <w:t xml:space="preserve">3. </w:t>
      </w:r>
      <w:r w:rsidR="00D74F0E" w:rsidRPr="007A49C9">
        <w:rPr>
          <w:rFonts w:ascii="Times New Roman" w:hAnsi="Times New Roman" w:cs="Times New Roman"/>
          <w:sz w:val="28"/>
          <w:szCs w:val="28"/>
        </w:rPr>
        <w:t>Смирнов</w:t>
      </w:r>
      <w:r w:rsidR="00BA1DF8" w:rsidRPr="007A49C9">
        <w:rPr>
          <w:rFonts w:ascii="Times New Roman" w:hAnsi="Times New Roman" w:cs="Times New Roman"/>
          <w:sz w:val="28"/>
          <w:szCs w:val="28"/>
        </w:rPr>
        <w:t>,</w:t>
      </w:r>
      <w:r w:rsidR="00D74F0E" w:rsidRPr="007A49C9">
        <w:rPr>
          <w:rFonts w:ascii="Times New Roman" w:hAnsi="Times New Roman" w:cs="Times New Roman"/>
          <w:sz w:val="28"/>
          <w:szCs w:val="28"/>
        </w:rPr>
        <w:t xml:space="preserve"> Е.А. Контроль и оценивание </w:t>
      </w:r>
      <w:proofErr w:type="spellStart"/>
      <w:r w:rsidR="00D74F0E" w:rsidRPr="007A49C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74F0E" w:rsidRPr="007A49C9">
        <w:rPr>
          <w:rFonts w:ascii="Times New Roman" w:hAnsi="Times New Roman" w:cs="Times New Roman"/>
          <w:sz w:val="28"/>
          <w:szCs w:val="28"/>
        </w:rPr>
        <w:t xml:space="preserve"> вероятностно-статистических компетенций будущих учителей физической культуры [Электронный ресурс] // Современные проблемы науки и образования. - 2015. - № 3. URL: </w:t>
      </w:r>
      <w:hyperlink r:id="rId15" w:history="1">
        <w:r w:rsidR="00D74F0E" w:rsidRPr="007A49C9">
          <w:rPr>
            <w:rStyle w:val="ab"/>
            <w:rFonts w:ascii="Times New Roman" w:hAnsi="Times New Roman" w:cs="Times New Roman"/>
            <w:sz w:val="28"/>
            <w:szCs w:val="28"/>
          </w:rPr>
          <w:t>www.science-education.ru/123-18147</w:t>
        </w:r>
      </w:hyperlink>
      <w:r w:rsidR="00D74F0E" w:rsidRPr="007A49C9">
        <w:rPr>
          <w:rFonts w:ascii="Times New Roman" w:hAnsi="Times New Roman" w:cs="Times New Roman"/>
          <w:sz w:val="28"/>
          <w:szCs w:val="28"/>
        </w:rPr>
        <w:t xml:space="preserve"> (дата обращения: 29.03.2015). </w:t>
      </w:r>
      <w:r w:rsidR="004A433C" w:rsidRPr="007A49C9">
        <w:rPr>
          <w:rFonts w:ascii="Times New Roman" w:hAnsi="Times New Roman" w:cs="Times New Roman"/>
          <w:b/>
          <w:bCs/>
          <w:sz w:val="28"/>
          <w:szCs w:val="28"/>
        </w:rPr>
        <w:t>(Журнал входит в перечень ведущих рецензируемых научных журналов и изда</w:t>
      </w:r>
      <w:r w:rsidR="00F12E8C" w:rsidRPr="007A49C9">
        <w:rPr>
          <w:rFonts w:ascii="Times New Roman" w:hAnsi="Times New Roman" w:cs="Times New Roman"/>
          <w:b/>
          <w:bCs/>
          <w:sz w:val="28"/>
          <w:szCs w:val="28"/>
        </w:rPr>
        <w:t>ний, рекомендованных ВАК РФ).</w:t>
      </w:r>
    </w:p>
    <w:p w:rsidR="0086707F" w:rsidRPr="007A49C9" w:rsidRDefault="007A49C9" w:rsidP="007A49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49C9">
        <w:rPr>
          <w:sz w:val="28"/>
          <w:szCs w:val="28"/>
        </w:rPr>
        <w:t>Афанасьев, В.В.</w:t>
      </w:r>
      <w:r w:rsidR="0019626C">
        <w:rPr>
          <w:sz w:val="28"/>
          <w:szCs w:val="28"/>
        </w:rPr>
        <w:t>,</w:t>
      </w:r>
      <w:r w:rsidRPr="007A49C9">
        <w:rPr>
          <w:sz w:val="28"/>
          <w:szCs w:val="28"/>
        </w:rPr>
        <w:t xml:space="preserve"> Смирнов,  Е.А. Цепи Маркова в </w:t>
      </w:r>
      <w:proofErr w:type="spellStart"/>
      <w:r w:rsidRPr="007A49C9">
        <w:rPr>
          <w:sz w:val="28"/>
          <w:szCs w:val="28"/>
        </w:rPr>
        <w:t>арчери</w:t>
      </w:r>
      <w:proofErr w:type="spellEnd"/>
      <w:r w:rsidRPr="007A49C9">
        <w:rPr>
          <w:sz w:val="28"/>
          <w:szCs w:val="28"/>
        </w:rPr>
        <w:t xml:space="preserve"> – биатлоне. [Текст] // Физкультура. Спорт. Здоровье: материалы конференции «Чтения Ушинского» факультета физической культуры ЯГПУ. - Ярославль: Изд-во ЯГПУ, 2013. - С. 114-120.</w:t>
      </w:r>
    </w:p>
    <w:p w:rsidR="0084479A" w:rsidRPr="007A49C9" w:rsidRDefault="007A49C9" w:rsidP="007A49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329" w:rsidRPr="007A49C9">
        <w:rPr>
          <w:sz w:val="28"/>
          <w:szCs w:val="28"/>
        </w:rPr>
        <w:t xml:space="preserve">. </w:t>
      </w:r>
      <w:r w:rsidR="0084479A" w:rsidRPr="007A49C9">
        <w:rPr>
          <w:sz w:val="28"/>
          <w:szCs w:val="28"/>
        </w:rPr>
        <w:t>Смирнов, Е.А. Корреляции в стрельбе из лука на разных дистанциях [Текст] // Физкультура. Спорт. Здоровье: материалы конференции «Чтения Ушинского» факультета физической культуры ЯГПУ. - Ярославль: Изд-во ЯГПУ, 2011. - С. 63-70.</w:t>
      </w:r>
    </w:p>
    <w:p w:rsidR="003F1A06" w:rsidRPr="007A49C9" w:rsidRDefault="007A49C9" w:rsidP="007A49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2AA3" w:rsidRPr="007A49C9">
        <w:rPr>
          <w:sz w:val="28"/>
          <w:szCs w:val="28"/>
        </w:rPr>
        <w:t xml:space="preserve">. </w:t>
      </w:r>
      <w:r w:rsidR="003F1A06" w:rsidRPr="007A49C9">
        <w:rPr>
          <w:sz w:val="28"/>
          <w:szCs w:val="28"/>
        </w:rPr>
        <w:t>Смирнов, Е.А. Корреляционный анализ результатов выступления спортсменок по стрельбе из лу</w:t>
      </w:r>
      <w:r w:rsidR="00F12E8C" w:rsidRPr="007A49C9">
        <w:rPr>
          <w:sz w:val="28"/>
          <w:szCs w:val="28"/>
        </w:rPr>
        <w:t>ка в упражнении М-1 [Текст] // Здоровье для всех</w:t>
      </w:r>
      <w:r w:rsidR="003F1A06" w:rsidRPr="007A49C9">
        <w:rPr>
          <w:sz w:val="28"/>
          <w:szCs w:val="28"/>
        </w:rPr>
        <w:t xml:space="preserve">: материалы </w:t>
      </w:r>
      <w:r w:rsidR="003F1A06" w:rsidRPr="007A49C9">
        <w:rPr>
          <w:sz w:val="28"/>
          <w:szCs w:val="28"/>
          <w:lang w:val="en-US"/>
        </w:rPr>
        <w:t>III</w:t>
      </w:r>
      <w:r w:rsidR="003F1A06" w:rsidRPr="007A49C9">
        <w:rPr>
          <w:sz w:val="28"/>
          <w:szCs w:val="28"/>
        </w:rPr>
        <w:t xml:space="preserve"> Международной научно-практической конференции ОУ «</w:t>
      </w:r>
      <w:proofErr w:type="spellStart"/>
      <w:r w:rsidR="003F1A06" w:rsidRPr="007A49C9">
        <w:rPr>
          <w:sz w:val="28"/>
          <w:szCs w:val="28"/>
        </w:rPr>
        <w:t>Полесский</w:t>
      </w:r>
      <w:proofErr w:type="spellEnd"/>
      <w:r w:rsidR="003F1A06" w:rsidRPr="007A49C9">
        <w:rPr>
          <w:sz w:val="28"/>
          <w:szCs w:val="28"/>
        </w:rPr>
        <w:t xml:space="preserve"> государственный университет», 19-20 мая 2011 г. </w:t>
      </w:r>
      <w:r w:rsidR="00511CB8" w:rsidRPr="007A49C9">
        <w:rPr>
          <w:sz w:val="28"/>
          <w:szCs w:val="28"/>
        </w:rPr>
        <w:t>Ч.</w:t>
      </w:r>
      <w:r w:rsidR="003F1A06" w:rsidRPr="007A49C9">
        <w:rPr>
          <w:sz w:val="28"/>
          <w:szCs w:val="28"/>
        </w:rPr>
        <w:t xml:space="preserve"> II</w:t>
      </w:r>
      <w:r w:rsidR="003F1A06" w:rsidRPr="007A49C9">
        <w:rPr>
          <w:sz w:val="28"/>
          <w:szCs w:val="28"/>
          <w:lang w:val="en-US"/>
        </w:rPr>
        <w:t>I</w:t>
      </w:r>
      <w:r w:rsidR="00C64551" w:rsidRPr="007A49C9">
        <w:rPr>
          <w:sz w:val="28"/>
          <w:szCs w:val="28"/>
        </w:rPr>
        <w:t xml:space="preserve"> /</w:t>
      </w:r>
      <w:r w:rsidR="008F3FC3">
        <w:rPr>
          <w:sz w:val="28"/>
          <w:szCs w:val="28"/>
        </w:rPr>
        <w:t xml:space="preserve"> </w:t>
      </w:r>
      <w:proofErr w:type="spellStart"/>
      <w:r w:rsidR="008F3FC3">
        <w:rPr>
          <w:sz w:val="28"/>
          <w:szCs w:val="28"/>
        </w:rPr>
        <w:t>редкол</w:t>
      </w:r>
      <w:proofErr w:type="spellEnd"/>
      <w:r w:rsidR="008F3FC3">
        <w:rPr>
          <w:sz w:val="28"/>
          <w:szCs w:val="28"/>
        </w:rPr>
        <w:t xml:space="preserve">.: К.К. </w:t>
      </w:r>
      <w:proofErr w:type="spellStart"/>
      <w:r w:rsidR="008F3FC3">
        <w:rPr>
          <w:sz w:val="28"/>
          <w:szCs w:val="28"/>
        </w:rPr>
        <w:t>Шебенко</w:t>
      </w:r>
      <w:proofErr w:type="spellEnd"/>
      <w:r w:rsidR="008F3FC3">
        <w:rPr>
          <w:sz w:val="28"/>
          <w:szCs w:val="28"/>
        </w:rPr>
        <w:t>, С.В. Власова, Е.П. Врублевский.</w:t>
      </w:r>
      <w:r w:rsidR="003F1A06" w:rsidRPr="007A49C9">
        <w:rPr>
          <w:sz w:val="28"/>
          <w:szCs w:val="28"/>
        </w:rPr>
        <w:t xml:space="preserve"> – Пинск: </w:t>
      </w:r>
      <w:proofErr w:type="spellStart"/>
      <w:r w:rsidR="003F1A06" w:rsidRPr="007A49C9">
        <w:rPr>
          <w:sz w:val="28"/>
          <w:szCs w:val="28"/>
        </w:rPr>
        <w:t>ПолесГУ</w:t>
      </w:r>
      <w:proofErr w:type="spellEnd"/>
      <w:r w:rsidR="003F1A06" w:rsidRPr="007A49C9">
        <w:rPr>
          <w:sz w:val="28"/>
          <w:szCs w:val="28"/>
        </w:rPr>
        <w:t>, 2011. - С. 164-167.</w:t>
      </w:r>
    </w:p>
    <w:p w:rsidR="003F1A06" w:rsidRPr="007A49C9" w:rsidRDefault="007A49C9" w:rsidP="007A49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2AA3" w:rsidRPr="007A49C9">
        <w:rPr>
          <w:sz w:val="28"/>
          <w:szCs w:val="28"/>
        </w:rPr>
        <w:t xml:space="preserve">. </w:t>
      </w:r>
      <w:r w:rsidR="003F1A06" w:rsidRPr="007A49C9">
        <w:rPr>
          <w:sz w:val="28"/>
          <w:szCs w:val="28"/>
        </w:rPr>
        <w:t xml:space="preserve">Смирнов, Е.А. Статистический анализ результатов выступления спортсменов по </w:t>
      </w:r>
      <w:proofErr w:type="spellStart"/>
      <w:r w:rsidR="003F1A06" w:rsidRPr="007A49C9">
        <w:rPr>
          <w:sz w:val="28"/>
          <w:szCs w:val="28"/>
        </w:rPr>
        <w:t>арчери-биатлону</w:t>
      </w:r>
      <w:proofErr w:type="spellEnd"/>
      <w:r w:rsidR="003F1A06" w:rsidRPr="007A49C9">
        <w:rPr>
          <w:sz w:val="28"/>
          <w:szCs w:val="28"/>
        </w:rPr>
        <w:t xml:space="preserve"> в и</w:t>
      </w:r>
      <w:r w:rsidR="00C64551" w:rsidRPr="007A49C9">
        <w:rPr>
          <w:sz w:val="28"/>
          <w:szCs w:val="28"/>
        </w:rPr>
        <w:t>ндивидуальной гонке [Текст] // Здоровье для всех</w:t>
      </w:r>
      <w:r w:rsidR="003F1A06" w:rsidRPr="007A49C9">
        <w:rPr>
          <w:sz w:val="28"/>
          <w:szCs w:val="28"/>
        </w:rPr>
        <w:t xml:space="preserve">: материалы </w:t>
      </w:r>
      <w:r w:rsidR="003F1A06" w:rsidRPr="007A49C9">
        <w:rPr>
          <w:sz w:val="28"/>
          <w:szCs w:val="28"/>
          <w:lang w:val="en-US"/>
        </w:rPr>
        <w:t>IV</w:t>
      </w:r>
      <w:r w:rsidR="003F1A06" w:rsidRPr="007A49C9">
        <w:rPr>
          <w:sz w:val="28"/>
          <w:szCs w:val="28"/>
        </w:rPr>
        <w:t xml:space="preserve"> Международной научно-практической конференции ОУ «</w:t>
      </w:r>
      <w:proofErr w:type="spellStart"/>
      <w:r w:rsidR="003F1A06" w:rsidRPr="007A49C9">
        <w:rPr>
          <w:sz w:val="28"/>
          <w:szCs w:val="28"/>
        </w:rPr>
        <w:t>Полесский</w:t>
      </w:r>
      <w:proofErr w:type="spellEnd"/>
      <w:r w:rsidR="003F1A06" w:rsidRPr="007A49C9">
        <w:rPr>
          <w:sz w:val="28"/>
          <w:szCs w:val="28"/>
        </w:rPr>
        <w:t xml:space="preserve"> государственный университет», 26-27 апреля 2012 г. </w:t>
      </w:r>
      <w:r w:rsidR="00C64551" w:rsidRPr="007A49C9">
        <w:rPr>
          <w:sz w:val="28"/>
          <w:szCs w:val="28"/>
        </w:rPr>
        <w:t>Ч. II /</w:t>
      </w:r>
      <w:r w:rsidR="003F1A06" w:rsidRPr="007A49C9">
        <w:rPr>
          <w:sz w:val="28"/>
          <w:szCs w:val="28"/>
        </w:rPr>
        <w:t xml:space="preserve"> </w:t>
      </w:r>
      <w:proofErr w:type="spellStart"/>
      <w:r w:rsidR="003F1A06" w:rsidRPr="007A49C9">
        <w:rPr>
          <w:sz w:val="28"/>
          <w:szCs w:val="28"/>
        </w:rPr>
        <w:t>редкол</w:t>
      </w:r>
      <w:proofErr w:type="spellEnd"/>
      <w:r w:rsidR="003F1A06" w:rsidRPr="007A49C9">
        <w:rPr>
          <w:sz w:val="28"/>
          <w:szCs w:val="28"/>
        </w:rPr>
        <w:t xml:space="preserve">.: </w:t>
      </w:r>
      <w:r w:rsidR="008F3FC3">
        <w:rPr>
          <w:sz w:val="28"/>
          <w:szCs w:val="28"/>
        </w:rPr>
        <w:t xml:space="preserve">К.К. </w:t>
      </w:r>
      <w:proofErr w:type="spellStart"/>
      <w:r w:rsidR="008F3FC3">
        <w:rPr>
          <w:sz w:val="28"/>
          <w:szCs w:val="28"/>
        </w:rPr>
        <w:t>Шебенко</w:t>
      </w:r>
      <w:proofErr w:type="spellEnd"/>
      <w:r w:rsidR="008F3FC3">
        <w:rPr>
          <w:sz w:val="28"/>
          <w:szCs w:val="28"/>
        </w:rPr>
        <w:t xml:space="preserve">, С.В. Власова, Е.П. Врублевский. </w:t>
      </w:r>
      <w:r w:rsidR="003F1A06" w:rsidRPr="007A49C9">
        <w:rPr>
          <w:sz w:val="28"/>
          <w:szCs w:val="28"/>
        </w:rPr>
        <w:t xml:space="preserve">– Пинск: </w:t>
      </w:r>
      <w:proofErr w:type="spellStart"/>
      <w:r w:rsidR="003F1A06" w:rsidRPr="007A49C9">
        <w:rPr>
          <w:sz w:val="28"/>
          <w:szCs w:val="28"/>
        </w:rPr>
        <w:t>ПолесГУ</w:t>
      </w:r>
      <w:proofErr w:type="spellEnd"/>
      <w:r w:rsidR="003F1A06" w:rsidRPr="007A49C9">
        <w:rPr>
          <w:sz w:val="28"/>
          <w:szCs w:val="28"/>
        </w:rPr>
        <w:t>, 2012. - С. 267-269.</w:t>
      </w:r>
    </w:p>
    <w:p w:rsidR="00191C23" w:rsidRPr="007A49C9" w:rsidRDefault="007A49C9" w:rsidP="007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12AA3" w:rsidRPr="007A49C9">
        <w:rPr>
          <w:rFonts w:ascii="Times New Roman" w:hAnsi="Times New Roman" w:cs="Times New Roman"/>
          <w:sz w:val="28"/>
          <w:szCs w:val="28"/>
        </w:rPr>
        <w:t xml:space="preserve">. </w:t>
      </w:r>
      <w:r w:rsidR="00191C23" w:rsidRPr="007A49C9">
        <w:rPr>
          <w:rFonts w:ascii="Times New Roman" w:hAnsi="Times New Roman" w:cs="Times New Roman"/>
          <w:sz w:val="28"/>
          <w:szCs w:val="28"/>
        </w:rPr>
        <w:t>Смирнов, Е.А</w:t>
      </w:r>
      <w:r w:rsidR="002C00CC" w:rsidRPr="007A49C9">
        <w:rPr>
          <w:rFonts w:ascii="Times New Roman" w:hAnsi="Times New Roman" w:cs="Times New Roman"/>
          <w:sz w:val="28"/>
          <w:szCs w:val="28"/>
        </w:rPr>
        <w:t>.</w:t>
      </w:r>
      <w:r w:rsidR="00191C23" w:rsidRPr="007A49C9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для обработки и представления исследовательской деятельности студентов в сфере физической культуры и спорта [Текст] // Материалы Всероссийской научно-практической конференции: «Современные направления развития физической культуры, спорта и туризма» - </w:t>
      </w:r>
      <w:proofErr w:type="spellStart"/>
      <w:r w:rsidR="00191C23" w:rsidRPr="007A49C9">
        <w:rPr>
          <w:rFonts w:ascii="Times New Roman" w:hAnsi="Times New Roman" w:cs="Times New Roman"/>
          <w:sz w:val="28"/>
          <w:szCs w:val="28"/>
        </w:rPr>
        <w:t>Мордов</w:t>
      </w:r>
      <w:proofErr w:type="spellEnd"/>
      <w:r w:rsidR="00191C23" w:rsidRPr="007A4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1C23" w:rsidRPr="007A49C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191C23" w:rsidRPr="007A4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1C23" w:rsidRPr="007A49C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191C23" w:rsidRPr="007A4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91C23" w:rsidRPr="007A49C9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="00191C23" w:rsidRPr="007A49C9">
        <w:rPr>
          <w:rFonts w:ascii="Times New Roman" w:hAnsi="Times New Roman" w:cs="Times New Roman"/>
          <w:sz w:val="28"/>
          <w:szCs w:val="28"/>
        </w:rPr>
        <w:t>. – Саранск, 2012. - С. 181-184.</w:t>
      </w:r>
    </w:p>
    <w:p w:rsidR="00191C23" w:rsidRPr="007A49C9" w:rsidRDefault="007A49C9" w:rsidP="007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12AA3" w:rsidRPr="007A49C9">
        <w:rPr>
          <w:rFonts w:ascii="Times New Roman" w:hAnsi="Times New Roman" w:cs="Times New Roman"/>
          <w:sz w:val="28"/>
          <w:szCs w:val="28"/>
        </w:rPr>
        <w:t xml:space="preserve">. </w:t>
      </w:r>
      <w:r w:rsidR="002C004A" w:rsidRPr="007A49C9">
        <w:rPr>
          <w:rFonts w:ascii="Times New Roman" w:hAnsi="Times New Roman" w:cs="Times New Roman"/>
          <w:sz w:val="28"/>
          <w:szCs w:val="28"/>
        </w:rPr>
        <w:t>Смирнов, Е.А. Прогнозирование результатов выступления стрелка из лука [Текст] // Физкультура. Спорт. Здоровье: материалы конференции «Чтения Ушинского» факультета физической культуры ЯГПУ. - Ярославль: Изд-во ЯГПУ, 2013. - С. 89-95.</w:t>
      </w:r>
    </w:p>
    <w:p w:rsidR="00191C23" w:rsidRPr="007A49C9" w:rsidRDefault="007A49C9" w:rsidP="007A49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12AA3" w:rsidRPr="007A49C9">
        <w:rPr>
          <w:rFonts w:ascii="Times New Roman" w:hAnsi="Times New Roman" w:cs="Times New Roman"/>
          <w:sz w:val="28"/>
          <w:szCs w:val="28"/>
        </w:rPr>
        <w:t xml:space="preserve">. </w:t>
      </w:r>
      <w:r w:rsidR="002C004A" w:rsidRPr="007A49C9">
        <w:rPr>
          <w:rFonts w:ascii="Times New Roman" w:hAnsi="Times New Roman" w:cs="Times New Roman"/>
          <w:sz w:val="28"/>
          <w:szCs w:val="28"/>
        </w:rPr>
        <w:t>Смирнов, Е.А. Формирование вероятностно – статистических компетенций у будущих учителей физической культуры и тренеров [Текст] // Физкультура. Спорт. Здоровье: материалы конференции «Чтения Ушинского» факультета физической культуры ЯГПУ. - Ярославль: Изд-во ЯГПУ, 2013. - С. 120-128.</w:t>
      </w:r>
    </w:p>
    <w:p w:rsidR="001B0F65" w:rsidRPr="007A49C9" w:rsidRDefault="00112AA3" w:rsidP="007A49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9C9">
        <w:rPr>
          <w:sz w:val="28"/>
          <w:szCs w:val="28"/>
        </w:rPr>
        <w:t>1</w:t>
      </w:r>
      <w:r w:rsidR="007A49C9">
        <w:rPr>
          <w:sz w:val="28"/>
          <w:szCs w:val="28"/>
        </w:rPr>
        <w:t>1</w:t>
      </w:r>
      <w:r w:rsidRPr="007A49C9">
        <w:rPr>
          <w:sz w:val="28"/>
          <w:szCs w:val="28"/>
        </w:rPr>
        <w:t xml:space="preserve">. </w:t>
      </w:r>
      <w:r w:rsidR="00191C23" w:rsidRPr="007A49C9">
        <w:rPr>
          <w:sz w:val="28"/>
          <w:szCs w:val="28"/>
        </w:rPr>
        <w:t>Смирнов, Е.А. Условия формирования вероятностно-статистических компетенций у будущих учителей и тренеров [</w:t>
      </w:r>
      <w:r w:rsidR="00191C23" w:rsidRPr="00FF437B">
        <w:rPr>
          <w:sz w:val="28"/>
          <w:szCs w:val="28"/>
        </w:rPr>
        <w:t xml:space="preserve">Текст] // Физкультура. Спорт. Здоровье: материалы конференции «Чтения Ушинского» факультета физической культуры ЯГПУ. - Ярославль: Изд-во ЯГПУ, 2014. </w:t>
      </w:r>
      <w:r w:rsidR="00FC51AF" w:rsidRPr="00FF437B">
        <w:rPr>
          <w:sz w:val="28"/>
          <w:szCs w:val="28"/>
        </w:rPr>
        <w:t>-</w:t>
      </w:r>
      <w:r w:rsidR="002B6336" w:rsidRPr="00FF437B">
        <w:rPr>
          <w:sz w:val="28"/>
          <w:szCs w:val="28"/>
        </w:rPr>
        <w:t>С.</w:t>
      </w:r>
      <w:r w:rsidR="00A22900" w:rsidRPr="00FF437B">
        <w:rPr>
          <w:sz w:val="28"/>
          <w:szCs w:val="28"/>
        </w:rPr>
        <w:t xml:space="preserve"> 48-52.</w:t>
      </w:r>
    </w:p>
    <w:p w:rsidR="004B13A3" w:rsidRPr="0019626C" w:rsidRDefault="004B13A3" w:rsidP="007A49C9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565C" w:rsidRPr="0095565C" w:rsidRDefault="0095565C" w:rsidP="008414DE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95565C" w:rsidRPr="0095565C" w:rsidSect="005918C8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A17" w:rsidRDefault="00643A17" w:rsidP="00062B55">
      <w:pPr>
        <w:spacing w:after="0" w:line="240" w:lineRule="auto"/>
      </w:pPr>
      <w:r>
        <w:separator/>
      </w:r>
    </w:p>
  </w:endnote>
  <w:endnote w:type="continuationSeparator" w:id="0">
    <w:p w:rsidR="00643A17" w:rsidRDefault="00643A17" w:rsidP="0006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iteraturnayaC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741422"/>
    </w:sdtPr>
    <w:sdtContent>
      <w:p w:rsidR="00E73303" w:rsidRDefault="00E73303">
        <w:pPr>
          <w:pStyle w:val="af0"/>
          <w:jc w:val="center"/>
        </w:pPr>
        <w:fldSimple w:instr=" PAGE   \* MERGEFORMAT ">
          <w:r w:rsidR="008414DE">
            <w:rPr>
              <w:noProof/>
            </w:rPr>
            <w:t>24</w:t>
          </w:r>
        </w:fldSimple>
      </w:p>
    </w:sdtContent>
  </w:sdt>
  <w:p w:rsidR="00E73303" w:rsidRDefault="00E7330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A17" w:rsidRDefault="00643A17" w:rsidP="00062B55">
      <w:pPr>
        <w:spacing w:after="0" w:line="240" w:lineRule="auto"/>
      </w:pPr>
      <w:r>
        <w:separator/>
      </w:r>
    </w:p>
  </w:footnote>
  <w:footnote w:type="continuationSeparator" w:id="0">
    <w:p w:rsidR="00643A17" w:rsidRDefault="00643A17" w:rsidP="0006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57"/>
    <w:multiLevelType w:val="hybridMultilevel"/>
    <w:tmpl w:val="12C0D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2501"/>
    <w:multiLevelType w:val="hybridMultilevel"/>
    <w:tmpl w:val="F1BE8E18"/>
    <w:lvl w:ilvl="0" w:tplc="65606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DD1D3B"/>
    <w:multiLevelType w:val="hybridMultilevel"/>
    <w:tmpl w:val="F320CF32"/>
    <w:lvl w:ilvl="0" w:tplc="37CAA59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9246956"/>
    <w:multiLevelType w:val="hybridMultilevel"/>
    <w:tmpl w:val="A9AA58E0"/>
    <w:lvl w:ilvl="0" w:tplc="488CA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854667"/>
    <w:multiLevelType w:val="hybridMultilevel"/>
    <w:tmpl w:val="07B63BBA"/>
    <w:lvl w:ilvl="0" w:tplc="00F29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7A1514"/>
    <w:multiLevelType w:val="multilevel"/>
    <w:tmpl w:val="4E2C59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C7B33"/>
    <w:multiLevelType w:val="multilevel"/>
    <w:tmpl w:val="1B4456B8"/>
    <w:lvl w:ilvl="0">
      <w:start w:val="1"/>
      <w:numFmt w:val="decimal"/>
      <w:lvlText w:val="%1)"/>
      <w:lvlJc w:val="left"/>
      <w:rPr>
        <w:rFonts w:ascii="Times New Roman" w:eastAsia="Georg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B3EC8"/>
    <w:multiLevelType w:val="hybridMultilevel"/>
    <w:tmpl w:val="8FDA2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8032A2"/>
    <w:multiLevelType w:val="hybridMultilevel"/>
    <w:tmpl w:val="A9CA597E"/>
    <w:lvl w:ilvl="0" w:tplc="9370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3773EA"/>
    <w:multiLevelType w:val="hybridMultilevel"/>
    <w:tmpl w:val="3CCEFF00"/>
    <w:lvl w:ilvl="0" w:tplc="93709D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851D62"/>
    <w:multiLevelType w:val="hybridMultilevel"/>
    <w:tmpl w:val="E92491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C80446A"/>
    <w:multiLevelType w:val="hybridMultilevel"/>
    <w:tmpl w:val="D738FD0C"/>
    <w:lvl w:ilvl="0" w:tplc="93709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00D60BF"/>
    <w:multiLevelType w:val="hybridMultilevel"/>
    <w:tmpl w:val="905EE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371F8"/>
    <w:multiLevelType w:val="hybridMultilevel"/>
    <w:tmpl w:val="FEFA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A4607"/>
    <w:multiLevelType w:val="hybridMultilevel"/>
    <w:tmpl w:val="94C4B338"/>
    <w:lvl w:ilvl="0" w:tplc="47B41388">
      <w:start w:val="1"/>
      <w:numFmt w:val="decimal"/>
      <w:lvlText w:val="%1.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FE7FF9"/>
    <w:multiLevelType w:val="hybridMultilevel"/>
    <w:tmpl w:val="92C6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095"/>
    <w:rsid w:val="00001EB1"/>
    <w:rsid w:val="00001F2C"/>
    <w:rsid w:val="00002784"/>
    <w:rsid w:val="00002BA6"/>
    <w:rsid w:val="00003126"/>
    <w:rsid w:val="000043F5"/>
    <w:rsid w:val="0001005D"/>
    <w:rsid w:val="00012842"/>
    <w:rsid w:val="00012C54"/>
    <w:rsid w:val="00014320"/>
    <w:rsid w:val="0001518B"/>
    <w:rsid w:val="00015F73"/>
    <w:rsid w:val="000173CB"/>
    <w:rsid w:val="00025C14"/>
    <w:rsid w:val="0002602E"/>
    <w:rsid w:val="00027DFF"/>
    <w:rsid w:val="000306DA"/>
    <w:rsid w:val="00031671"/>
    <w:rsid w:val="00034633"/>
    <w:rsid w:val="00040D57"/>
    <w:rsid w:val="00041017"/>
    <w:rsid w:val="00045213"/>
    <w:rsid w:val="00046181"/>
    <w:rsid w:val="00047A0F"/>
    <w:rsid w:val="00050BBA"/>
    <w:rsid w:val="00051253"/>
    <w:rsid w:val="00054DDA"/>
    <w:rsid w:val="00057776"/>
    <w:rsid w:val="000616C8"/>
    <w:rsid w:val="00061F0E"/>
    <w:rsid w:val="00062B55"/>
    <w:rsid w:val="0006496C"/>
    <w:rsid w:val="00064B4A"/>
    <w:rsid w:val="00065147"/>
    <w:rsid w:val="000666F3"/>
    <w:rsid w:val="00066746"/>
    <w:rsid w:val="00071606"/>
    <w:rsid w:val="00071E4F"/>
    <w:rsid w:val="00072BAB"/>
    <w:rsid w:val="0007389B"/>
    <w:rsid w:val="0007591F"/>
    <w:rsid w:val="000774A6"/>
    <w:rsid w:val="0007788F"/>
    <w:rsid w:val="000852AA"/>
    <w:rsid w:val="000853A7"/>
    <w:rsid w:val="000863E8"/>
    <w:rsid w:val="0009121A"/>
    <w:rsid w:val="00093693"/>
    <w:rsid w:val="000945E5"/>
    <w:rsid w:val="00096312"/>
    <w:rsid w:val="0009703A"/>
    <w:rsid w:val="00097BB0"/>
    <w:rsid w:val="000A3502"/>
    <w:rsid w:val="000A608C"/>
    <w:rsid w:val="000A7F1E"/>
    <w:rsid w:val="000B2627"/>
    <w:rsid w:val="000B36ED"/>
    <w:rsid w:val="000B429D"/>
    <w:rsid w:val="000B69FF"/>
    <w:rsid w:val="000B7BA2"/>
    <w:rsid w:val="000C083E"/>
    <w:rsid w:val="000C1D94"/>
    <w:rsid w:val="000C2172"/>
    <w:rsid w:val="000C3578"/>
    <w:rsid w:val="000C36BA"/>
    <w:rsid w:val="000D048C"/>
    <w:rsid w:val="000D1036"/>
    <w:rsid w:val="000D1781"/>
    <w:rsid w:val="000D1F08"/>
    <w:rsid w:val="000D5619"/>
    <w:rsid w:val="000D5DD4"/>
    <w:rsid w:val="000D6C11"/>
    <w:rsid w:val="000D7C11"/>
    <w:rsid w:val="000E100D"/>
    <w:rsid w:val="000E2307"/>
    <w:rsid w:val="000E564C"/>
    <w:rsid w:val="000E5C8B"/>
    <w:rsid w:val="000E6067"/>
    <w:rsid w:val="000E6ACD"/>
    <w:rsid w:val="000E6C63"/>
    <w:rsid w:val="000F22AE"/>
    <w:rsid w:val="000F2E70"/>
    <w:rsid w:val="000F32A6"/>
    <w:rsid w:val="000F39DD"/>
    <w:rsid w:val="000F5E00"/>
    <w:rsid w:val="000F73B2"/>
    <w:rsid w:val="0010222D"/>
    <w:rsid w:val="001036B8"/>
    <w:rsid w:val="0010484A"/>
    <w:rsid w:val="00106AC3"/>
    <w:rsid w:val="00107FF1"/>
    <w:rsid w:val="001118EB"/>
    <w:rsid w:val="00112AA3"/>
    <w:rsid w:val="00112DA2"/>
    <w:rsid w:val="001139EC"/>
    <w:rsid w:val="00114508"/>
    <w:rsid w:val="00120F98"/>
    <w:rsid w:val="001210F9"/>
    <w:rsid w:val="0012182A"/>
    <w:rsid w:val="00124709"/>
    <w:rsid w:val="001265CE"/>
    <w:rsid w:val="00127914"/>
    <w:rsid w:val="00127C20"/>
    <w:rsid w:val="00130ADA"/>
    <w:rsid w:val="001331CD"/>
    <w:rsid w:val="001336DB"/>
    <w:rsid w:val="00135965"/>
    <w:rsid w:val="00135B9E"/>
    <w:rsid w:val="00135F3D"/>
    <w:rsid w:val="00136D61"/>
    <w:rsid w:val="00140698"/>
    <w:rsid w:val="00140C72"/>
    <w:rsid w:val="0014137C"/>
    <w:rsid w:val="0014274D"/>
    <w:rsid w:val="0014427C"/>
    <w:rsid w:val="00145B02"/>
    <w:rsid w:val="00147182"/>
    <w:rsid w:val="001472E7"/>
    <w:rsid w:val="00150B33"/>
    <w:rsid w:val="00151E66"/>
    <w:rsid w:val="00153EE6"/>
    <w:rsid w:val="00154F67"/>
    <w:rsid w:val="00154FF7"/>
    <w:rsid w:val="00155B7F"/>
    <w:rsid w:val="00155E73"/>
    <w:rsid w:val="00156804"/>
    <w:rsid w:val="00160063"/>
    <w:rsid w:val="0016204E"/>
    <w:rsid w:val="0016569F"/>
    <w:rsid w:val="001656FE"/>
    <w:rsid w:val="001657AD"/>
    <w:rsid w:val="0016594B"/>
    <w:rsid w:val="00165BD3"/>
    <w:rsid w:val="001665D1"/>
    <w:rsid w:val="001667C0"/>
    <w:rsid w:val="00166ABF"/>
    <w:rsid w:val="00176F65"/>
    <w:rsid w:val="00183270"/>
    <w:rsid w:val="00183D78"/>
    <w:rsid w:val="001851C2"/>
    <w:rsid w:val="00185796"/>
    <w:rsid w:val="00187E30"/>
    <w:rsid w:val="00191A23"/>
    <w:rsid w:val="00191C23"/>
    <w:rsid w:val="00193BA0"/>
    <w:rsid w:val="0019489E"/>
    <w:rsid w:val="00195A87"/>
    <w:rsid w:val="00195C5E"/>
    <w:rsid w:val="0019626C"/>
    <w:rsid w:val="0019632D"/>
    <w:rsid w:val="00196E1A"/>
    <w:rsid w:val="001A1A92"/>
    <w:rsid w:val="001A1D56"/>
    <w:rsid w:val="001A20E0"/>
    <w:rsid w:val="001A4ADA"/>
    <w:rsid w:val="001B0F65"/>
    <w:rsid w:val="001B35FD"/>
    <w:rsid w:val="001B42A0"/>
    <w:rsid w:val="001B63EF"/>
    <w:rsid w:val="001B6623"/>
    <w:rsid w:val="001C195B"/>
    <w:rsid w:val="001C277F"/>
    <w:rsid w:val="001C5E60"/>
    <w:rsid w:val="001C5FAD"/>
    <w:rsid w:val="001C733E"/>
    <w:rsid w:val="001C77DF"/>
    <w:rsid w:val="001D065F"/>
    <w:rsid w:val="001D3ADD"/>
    <w:rsid w:val="001D6390"/>
    <w:rsid w:val="001D732B"/>
    <w:rsid w:val="001E0E4C"/>
    <w:rsid w:val="001E46FE"/>
    <w:rsid w:val="001E7158"/>
    <w:rsid w:val="001E727F"/>
    <w:rsid w:val="001E7564"/>
    <w:rsid w:val="001F1675"/>
    <w:rsid w:val="001F2504"/>
    <w:rsid w:val="001F3430"/>
    <w:rsid w:val="001F4725"/>
    <w:rsid w:val="001F506A"/>
    <w:rsid w:val="001F51AD"/>
    <w:rsid w:val="001F546B"/>
    <w:rsid w:val="001F5B38"/>
    <w:rsid w:val="001F5C88"/>
    <w:rsid w:val="00200724"/>
    <w:rsid w:val="00202D6C"/>
    <w:rsid w:val="00204A7F"/>
    <w:rsid w:val="00204E2E"/>
    <w:rsid w:val="0020798C"/>
    <w:rsid w:val="00212024"/>
    <w:rsid w:val="00216A4A"/>
    <w:rsid w:val="0022095F"/>
    <w:rsid w:val="00220BA0"/>
    <w:rsid w:val="00224D8A"/>
    <w:rsid w:val="00225CAA"/>
    <w:rsid w:val="00234A6E"/>
    <w:rsid w:val="00234F82"/>
    <w:rsid w:val="002366B5"/>
    <w:rsid w:val="00242569"/>
    <w:rsid w:val="00242C1C"/>
    <w:rsid w:val="00243070"/>
    <w:rsid w:val="002467FB"/>
    <w:rsid w:val="00246D47"/>
    <w:rsid w:val="002506E1"/>
    <w:rsid w:val="00250E56"/>
    <w:rsid w:val="00251338"/>
    <w:rsid w:val="002516B7"/>
    <w:rsid w:val="00252EA1"/>
    <w:rsid w:val="00255E52"/>
    <w:rsid w:val="002577F2"/>
    <w:rsid w:val="002618B2"/>
    <w:rsid w:val="00265FEC"/>
    <w:rsid w:val="0026766E"/>
    <w:rsid w:val="002726DA"/>
    <w:rsid w:val="002735FA"/>
    <w:rsid w:val="00273F92"/>
    <w:rsid w:val="00274AF0"/>
    <w:rsid w:val="002762A9"/>
    <w:rsid w:val="00276CF3"/>
    <w:rsid w:val="0027718D"/>
    <w:rsid w:val="002777B4"/>
    <w:rsid w:val="00286436"/>
    <w:rsid w:val="00286D8A"/>
    <w:rsid w:val="002870FE"/>
    <w:rsid w:val="00287342"/>
    <w:rsid w:val="00291318"/>
    <w:rsid w:val="00292917"/>
    <w:rsid w:val="002952E3"/>
    <w:rsid w:val="002A2975"/>
    <w:rsid w:val="002B50F5"/>
    <w:rsid w:val="002B6336"/>
    <w:rsid w:val="002B7541"/>
    <w:rsid w:val="002C004A"/>
    <w:rsid w:val="002C00CC"/>
    <w:rsid w:val="002C09ED"/>
    <w:rsid w:val="002C1539"/>
    <w:rsid w:val="002C1D28"/>
    <w:rsid w:val="002C2450"/>
    <w:rsid w:val="002C2791"/>
    <w:rsid w:val="002C2CE7"/>
    <w:rsid w:val="002C4F05"/>
    <w:rsid w:val="002C5256"/>
    <w:rsid w:val="002C6A2C"/>
    <w:rsid w:val="002C7913"/>
    <w:rsid w:val="002D219A"/>
    <w:rsid w:val="002D2B0B"/>
    <w:rsid w:val="002E02DC"/>
    <w:rsid w:val="002E1C3B"/>
    <w:rsid w:val="002E2538"/>
    <w:rsid w:val="002E46B7"/>
    <w:rsid w:val="002E7E42"/>
    <w:rsid w:val="002F050E"/>
    <w:rsid w:val="002F14D0"/>
    <w:rsid w:val="002F1660"/>
    <w:rsid w:val="002F30FA"/>
    <w:rsid w:val="002F4D9B"/>
    <w:rsid w:val="002F5975"/>
    <w:rsid w:val="003006EE"/>
    <w:rsid w:val="003030FE"/>
    <w:rsid w:val="00303B7F"/>
    <w:rsid w:val="00305693"/>
    <w:rsid w:val="00305A59"/>
    <w:rsid w:val="00305AAC"/>
    <w:rsid w:val="00306713"/>
    <w:rsid w:val="00307B4E"/>
    <w:rsid w:val="00311407"/>
    <w:rsid w:val="00312FF4"/>
    <w:rsid w:val="003142EC"/>
    <w:rsid w:val="00315779"/>
    <w:rsid w:val="00317F49"/>
    <w:rsid w:val="003233D8"/>
    <w:rsid w:val="0033145E"/>
    <w:rsid w:val="00332D60"/>
    <w:rsid w:val="00340F0F"/>
    <w:rsid w:val="003412B8"/>
    <w:rsid w:val="00341B35"/>
    <w:rsid w:val="003433AC"/>
    <w:rsid w:val="00345395"/>
    <w:rsid w:val="00347C66"/>
    <w:rsid w:val="00347C75"/>
    <w:rsid w:val="0035027A"/>
    <w:rsid w:val="00352BA8"/>
    <w:rsid w:val="00355CE2"/>
    <w:rsid w:val="00357207"/>
    <w:rsid w:val="00364F4F"/>
    <w:rsid w:val="00366D46"/>
    <w:rsid w:val="00370763"/>
    <w:rsid w:val="00373FB8"/>
    <w:rsid w:val="00374754"/>
    <w:rsid w:val="00377C64"/>
    <w:rsid w:val="003849E6"/>
    <w:rsid w:val="00385293"/>
    <w:rsid w:val="0038665F"/>
    <w:rsid w:val="0038768F"/>
    <w:rsid w:val="00391387"/>
    <w:rsid w:val="00393720"/>
    <w:rsid w:val="00397A39"/>
    <w:rsid w:val="003A2BB9"/>
    <w:rsid w:val="003A2FAC"/>
    <w:rsid w:val="003A3CE4"/>
    <w:rsid w:val="003A3DDD"/>
    <w:rsid w:val="003A506A"/>
    <w:rsid w:val="003A7646"/>
    <w:rsid w:val="003B3B14"/>
    <w:rsid w:val="003B64C7"/>
    <w:rsid w:val="003C2A39"/>
    <w:rsid w:val="003C3034"/>
    <w:rsid w:val="003C5C6F"/>
    <w:rsid w:val="003D28BF"/>
    <w:rsid w:val="003D3645"/>
    <w:rsid w:val="003E1D9E"/>
    <w:rsid w:val="003E40C6"/>
    <w:rsid w:val="003F02B3"/>
    <w:rsid w:val="003F1A06"/>
    <w:rsid w:val="003F2318"/>
    <w:rsid w:val="003F6220"/>
    <w:rsid w:val="003F7DE8"/>
    <w:rsid w:val="0040011F"/>
    <w:rsid w:val="00402C3C"/>
    <w:rsid w:val="00403C68"/>
    <w:rsid w:val="004057E1"/>
    <w:rsid w:val="00410F21"/>
    <w:rsid w:val="00412E23"/>
    <w:rsid w:val="00413223"/>
    <w:rsid w:val="00414573"/>
    <w:rsid w:val="00414F2E"/>
    <w:rsid w:val="004167F2"/>
    <w:rsid w:val="0041711B"/>
    <w:rsid w:val="00421AE5"/>
    <w:rsid w:val="00423F3C"/>
    <w:rsid w:val="00432B4F"/>
    <w:rsid w:val="00436DD0"/>
    <w:rsid w:val="0044000A"/>
    <w:rsid w:val="0044083F"/>
    <w:rsid w:val="00442869"/>
    <w:rsid w:val="004434A3"/>
    <w:rsid w:val="00444B9C"/>
    <w:rsid w:val="00450D6C"/>
    <w:rsid w:val="0045121D"/>
    <w:rsid w:val="004526D6"/>
    <w:rsid w:val="00453FD0"/>
    <w:rsid w:val="00454ACE"/>
    <w:rsid w:val="004552B1"/>
    <w:rsid w:val="00456EE0"/>
    <w:rsid w:val="004631A9"/>
    <w:rsid w:val="0046486E"/>
    <w:rsid w:val="00464916"/>
    <w:rsid w:val="00466271"/>
    <w:rsid w:val="004673B4"/>
    <w:rsid w:val="00467ECD"/>
    <w:rsid w:val="00470158"/>
    <w:rsid w:val="0047524D"/>
    <w:rsid w:val="00477A22"/>
    <w:rsid w:val="00477F45"/>
    <w:rsid w:val="004806DA"/>
    <w:rsid w:val="004817E9"/>
    <w:rsid w:val="00482B27"/>
    <w:rsid w:val="00483EAD"/>
    <w:rsid w:val="004850C5"/>
    <w:rsid w:val="00485D3C"/>
    <w:rsid w:val="00487D7C"/>
    <w:rsid w:val="00490366"/>
    <w:rsid w:val="00490523"/>
    <w:rsid w:val="004955FF"/>
    <w:rsid w:val="004A112E"/>
    <w:rsid w:val="004A226F"/>
    <w:rsid w:val="004A433C"/>
    <w:rsid w:val="004A52CB"/>
    <w:rsid w:val="004B13A3"/>
    <w:rsid w:val="004B157B"/>
    <w:rsid w:val="004B16DC"/>
    <w:rsid w:val="004B6DEE"/>
    <w:rsid w:val="004C2A7D"/>
    <w:rsid w:val="004C5B40"/>
    <w:rsid w:val="004C7424"/>
    <w:rsid w:val="004C7D78"/>
    <w:rsid w:val="004D0C23"/>
    <w:rsid w:val="004E5CB0"/>
    <w:rsid w:val="004E617A"/>
    <w:rsid w:val="004F3998"/>
    <w:rsid w:val="004F42E4"/>
    <w:rsid w:val="00511248"/>
    <w:rsid w:val="00511CB8"/>
    <w:rsid w:val="00514433"/>
    <w:rsid w:val="005149E8"/>
    <w:rsid w:val="00514C38"/>
    <w:rsid w:val="005150FF"/>
    <w:rsid w:val="00520503"/>
    <w:rsid w:val="00520BD6"/>
    <w:rsid w:val="00520F1F"/>
    <w:rsid w:val="005277E3"/>
    <w:rsid w:val="00527EDE"/>
    <w:rsid w:val="0053220D"/>
    <w:rsid w:val="005379E4"/>
    <w:rsid w:val="00537DA0"/>
    <w:rsid w:val="00544B51"/>
    <w:rsid w:val="00545062"/>
    <w:rsid w:val="00545A18"/>
    <w:rsid w:val="005465A5"/>
    <w:rsid w:val="00546E4B"/>
    <w:rsid w:val="005509F7"/>
    <w:rsid w:val="00552660"/>
    <w:rsid w:val="00557989"/>
    <w:rsid w:val="00563274"/>
    <w:rsid w:val="00563FE5"/>
    <w:rsid w:val="00572B5D"/>
    <w:rsid w:val="00575BC4"/>
    <w:rsid w:val="00576574"/>
    <w:rsid w:val="00582B7D"/>
    <w:rsid w:val="0058619E"/>
    <w:rsid w:val="0058737C"/>
    <w:rsid w:val="005918C8"/>
    <w:rsid w:val="00591C1E"/>
    <w:rsid w:val="00593B97"/>
    <w:rsid w:val="005A124E"/>
    <w:rsid w:val="005A5280"/>
    <w:rsid w:val="005A5C99"/>
    <w:rsid w:val="005A5D92"/>
    <w:rsid w:val="005B05A1"/>
    <w:rsid w:val="005B0C84"/>
    <w:rsid w:val="005B113F"/>
    <w:rsid w:val="005B3A2B"/>
    <w:rsid w:val="005B5400"/>
    <w:rsid w:val="005B6D14"/>
    <w:rsid w:val="005C0901"/>
    <w:rsid w:val="005C0A9C"/>
    <w:rsid w:val="005C2F3C"/>
    <w:rsid w:val="005C32E1"/>
    <w:rsid w:val="005C5EC2"/>
    <w:rsid w:val="005D145B"/>
    <w:rsid w:val="005D3871"/>
    <w:rsid w:val="005D4782"/>
    <w:rsid w:val="005D4C38"/>
    <w:rsid w:val="005D4D47"/>
    <w:rsid w:val="005D76DF"/>
    <w:rsid w:val="005E0DF1"/>
    <w:rsid w:val="005E3B20"/>
    <w:rsid w:val="005E3DAA"/>
    <w:rsid w:val="005E5E3E"/>
    <w:rsid w:val="005E610C"/>
    <w:rsid w:val="005E6501"/>
    <w:rsid w:val="005E7784"/>
    <w:rsid w:val="005E7E90"/>
    <w:rsid w:val="005F003D"/>
    <w:rsid w:val="005F19B7"/>
    <w:rsid w:val="005F23F2"/>
    <w:rsid w:val="005F28E1"/>
    <w:rsid w:val="005F2AA3"/>
    <w:rsid w:val="005F66E8"/>
    <w:rsid w:val="005F6B14"/>
    <w:rsid w:val="005F7DD1"/>
    <w:rsid w:val="006012B1"/>
    <w:rsid w:val="00602DEE"/>
    <w:rsid w:val="0060304C"/>
    <w:rsid w:val="006034CF"/>
    <w:rsid w:val="0060595C"/>
    <w:rsid w:val="0060791B"/>
    <w:rsid w:val="006110D5"/>
    <w:rsid w:val="00613D50"/>
    <w:rsid w:val="00613FE5"/>
    <w:rsid w:val="0061476C"/>
    <w:rsid w:val="00615E71"/>
    <w:rsid w:val="0061750C"/>
    <w:rsid w:val="00622427"/>
    <w:rsid w:val="0062295A"/>
    <w:rsid w:val="00623304"/>
    <w:rsid w:val="006304D7"/>
    <w:rsid w:val="00630DBA"/>
    <w:rsid w:val="00631778"/>
    <w:rsid w:val="006361E6"/>
    <w:rsid w:val="006366D4"/>
    <w:rsid w:val="00636F81"/>
    <w:rsid w:val="00640097"/>
    <w:rsid w:val="00640EDC"/>
    <w:rsid w:val="00642CF2"/>
    <w:rsid w:val="006431E4"/>
    <w:rsid w:val="00643A17"/>
    <w:rsid w:val="006443B8"/>
    <w:rsid w:val="006451EB"/>
    <w:rsid w:val="006455C3"/>
    <w:rsid w:val="00651DDB"/>
    <w:rsid w:val="00654024"/>
    <w:rsid w:val="00654D16"/>
    <w:rsid w:val="00667A6D"/>
    <w:rsid w:val="00667C4A"/>
    <w:rsid w:val="00670B88"/>
    <w:rsid w:val="00674C20"/>
    <w:rsid w:val="00674EE7"/>
    <w:rsid w:val="00677555"/>
    <w:rsid w:val="00682675"/>
    <w:rsid w:val="00682FAF"/>
    <w:rsid w:val="0068337E"/>
    <w:rsid w:val="006901CE"/>
    <w:rsid w:val="00690F83"/>
    <w:rsid w:val="0069427B"/>
    <w:rsid w:val="006A4A39"/>
    <w:rsid w:val="006A5960"/>
    <w:rsid w:val="006A5EF3"/>
    <w:rsid w:val="006B0C59"/>
    <w:rsid w:val="006B10D9"/>
    <w:rsid w:val="006B304B"/>
    <w:rsid w:val="006B46A8"/>
    <w:rsid w:val="006B5011"/>
    <w:rsid w:val="006B77DD"/>
    <w:rsid w:val="006B7845"/>
    <w:rsid w:val="006C184F"/>
    <w:rsid w:val="006D0FE8"/>
    <w:rsid w:val="006D3E16"/>
    <w:rsid w:val="006D60C1"/>
    <w:rsid w:val="006D6A23"/>
    <w:rsid w:val="006D70D8"/>
    <w:rsid w:val="006D76D1"/>
    <w:rsid w:val="006E1AA1"/>
    <w:rsid w:val="006E1B76"/>
    <w:rsid w:val="006E2527"/>
    <w:rsid w:val="006E2A00"/>
    <w:rsid w:val="006E3B81"/>
    <w:rsid w:val="006E5231"/>
    <w:rsid w:val="006E5577"/>
    <w:rsid w:val="006E6C14"/>
    <w:rsid w:val="006F10D0"/>
    <w:rsid w:val="006F4758"/>
    <w:rsid w:val="006F5D54"/>
    <w:rsid w:val="006F628B"/>
    <w:rsid w:val="00703E95"/>
    <w:rsid w:val="00704FA5"/>
    <w:rsid w:val="00706329"/>
    <w:rsid w:val="0071764E"/>
    <w:rsid w:val="0072078E"/>
    <w:rsid w:val="00722435"/>
    <w:rsid w:val="00726EC1"/>
    <w:rsid w:val="00727355"/>
    <w:rsid w:val="00727DB4"/>
    <w:rsid w:val="00731430"/>
    <w:rsid w:val="00732A23"/>
    <w:rsid w:val="00732B64"/>
    <w:rsid w:val="00732DB7"/>
    <w:rsid w:val="00732DF0"/>
    <w:rsid w:val="00734E18"/>
    <w:rsid w:val="007350FA"/>
    <w:rsid w:val="00740362"/>
    <w:rsid w:val="00746F23"/>
    <w:rsid w:val="007471E0"/>
    <w:rsid w:val="007506A8"/>
    <w:rsid w:val="007538B4"/>
    <w:rsid w:val="00753E85"/>
    <w:rsid w:val="00760420"/>
    <w:rsid w:val="007624B1"/>
    <w:rsid w:val="00762D32"/>
    <w:rsid w:val="00763D79"/>
    <w:rsid w:val="007664B5"/>
    <w:rsid w:val="00770207"/>
    <w:rsid w:val="00770512"/>
    <w:rsid w:val="00770E10"/>
    <w:rsid w:val="00771FB4"/>
    <w:rsid w:val="007720DE"/>
    <w:rsid w:val="0077367E"/>
    <w:rsid w:val="00773CDE"/>
    <w:rsid w:val="00776003"/>
    <w:rsid w:val="00776DEF"/>
    <w:rsid w:val="00783245"/>
    <w:rsid w:val="007867D9"/>
    <w:rsid w:val="00790CF6"/>
    <w:rsid w:val="00793A78"/>
    <w:rsid w:val="0079456C"/>
    <w:rsid w:val="0079477B"/>
    <w:rsid w:val="00796215"/>
    <w:rsid w:val="0079627B"/>
    <w:rsid w:val="007A0F9E"/>
    <w:rsid w:val="007A1EBD"/>
    <w:rsid w:val="007A49C9"/>
    <w:rsid w:val="007A6A82"/>
    <w:rsid w:val="007A7E2B"/>
    <w:rsid w:val="007B1F2A"/>
    <w:rsid w:val="007B2342"/>
    <w:rsid w:val="007B2A86"/>
    <w:rsid w:val="007B3AD7"/>
    <w:rsid w:val="007B4F74"/>
    <w:rsid w:val="007B5DF1"/>
    <w:rsid w:val="007B627E"/>
    <w:rsid w:val="007B7A72"/>
    <w:rsid w:val="007C052E"/>
    <w:rsid w:val="007C0AA5"/>
    <w:rsid w:val="007C1036"/>
    <w:rsid w:val="007C1DF8"/>
    <w:rsid w:val="007D0A19"/>
    <w:rsid w:val="007D3267"/>
    <w:rsid w:val="007D3EFB"/>
    <w:rsid w:val="007E0182"/>
    <w:rsid w:val="007E0982"/>
    <w:rsid w:val="007E0C72"/>
    <w:rsid w:val="007E0DA8"/>
    <w:rsid w:val="007E2724"/>
    <w:rsid w:val="007E580B"/>
    <w:rsid w:val="007F16A1"/>
    <w:rsid w:val="007F33A2"/>
    <w:rsid w:val="007F36D1"/>
    <w:rsid w:val="007F3DA2"/>
    <w:rsid w:val="00800209"/>
    <w:rsid w:val="00800D7A"/>
    <w:rsid w:val="00801E35"/>
    <w:rsid w:val="008020D9"/>
    <w:rsid w:val="008060A1"/>
    <w:rsid w:val="008073B5"/>
    <w:rsid w:val="008168DE"/>
    <w:rsid w:val="00817688"/>
    <w:rsid w:val="008200C4"/>
    <w:rsid w:val="00825D3A"/>
    <w:rsid w:val="008270CC"/>
    <w:rsid w:val="00835EDA"/>
    <w:rsid w:val="008377F9"/>
    <w:rsid w:val="008414DE"/>
    <w:rsid w:val="00841593"/>
    <w:rsid w:val="0084422B"/>
    <w:rsid w:val="00844447"/>
    <w:rsid w:val="0084479A"/>
    <w:rsid w:val="00850997"/>
    <w:rsid w:val="0085545D"/>
    <w:rsid w:val="00862A4B"/>
    <w:rsid w:val="008630B3"/>
    <w:rsid w:val="00864598"/>
    <w:rsid w:val="0086707F"/>
    <w:rsid w:val="00867549"/>
    <w:rsid w:val="00870908"/>
    <w:rsid w:val="0087370B"/>
    <w:rsid w:val="00874327"/>
    <w:rsid w:val="00874A42"/>
    <w:rsid w:val="00875391"/>
    <w:rsid w:val="008818E5"/>
    <w:rsid w:val="00882AD5"/>
    <w:rsid w:val="00883035"/>
    <w:rsid w:val="00884729"/>
    <w:rsid w:val="00884ABD"/>
    <w:rsid w:val="008852C0"/>
    <w:rsid w:val="00885F17"/>
    <w:rsid w:val="00885FB1"/>
    <w:rsid w:val="0088673E"/>
    <w:rsid w:val="00886808"/>
    <w:rsid w:val="00886921"/>
    <w:rsid w:val="00890982"/>
    <w:rsid w:val="00891572"/>
    <w:rsid w:val="00891B0E"/>
    <w:rsid w:val="0089218A"/>
    <w:rsid w:val="008927DD"/>
    <w:rsid w:val="00895446"/>
    <w:rsid w:val="00897314"/>
    <w:rsid w:val="008A03C5"/>
    <w:rsid w:val="008A277E"/>
    <w:rsid w:val="008A4D50"/>
    <w:rsid w:val="008A4E6B"/>
    <w:rsid w:val="008B1976"/>
    <w:rsid w:val="008B1F9F"/>
    <w:rsid w:val="008B439F"/>
    <w:rsid w:val="008B449C"/>
    <w:rsid w:val="008B45EE"/>
    <w:rsid w:val="008B66D4"/>
    <w:rsid w:val="008B7D5A"/>
    <w:rsid w:val="008C2579"/>
    <w:rsid w:val="008C6879"/>
    <w:rsid w:val="008D1511"/>
    <w:rsid w:val="008D1E00"/>
    <w:rsid w:val="008D2798"/>
    <w:rsid w:val="008D295B"/>
    <w:rsid w:val="008D2C7F"/>
    <w:rsid w:val="008D75ED"/>
    <w:rsid w:val="008E55FF"/>
    <w:rsid w:val="008F04B2"/>
    <w:rsid w:val="008F2DEC"/>
    <w:rsid w:val="008F35FE"/>
    <w:rsid w:val="008F3D02"/>
    <w:rsid w:val="008F3EFB"/>
    <w:rsid w:val="008F3F15"/>
    <w:rsid w:val="008F3FC3"/>
    <w:rsid w:val="008F66B4"/>
    <w:rsid w:val="008F6B94"/>
    <w:rsid w:val="009006D7"/>
    <w:rsid w:val="00903CF9"/>
    <w:rsid w:val="0090425D"/>
    <w:rsid w:val="00904724"/>
    <w:rsid w:val="00905A0E"/>
    <w:rsid w:val="0092011F"/>
    <w:rsid w:val="009202DE"/>
    <w:rsid w:val="00920948"/>
    <w:rsid w:val="009218B9"/>
    <w:rsid w:val="00924F87"/>
    <w:rsid w:val="00926B50"/>
    <w:rsid w:val="009303EE"/>
    <w:rsid w:val="00930FA1"/>
    <w:rsid w:val="009333D6"/>
    <w:rsid w:val="00937A57"/>
    <w:rsid w:val="009403D4"/>
    <w:rsid w:val="00945F58"/>
    <w:rsid w:val="00947C7A"/>
    <w:rsid w:val="00953588"/>
    <w:rsid w:val="0095444D"/>
    <w:rsid w:val="0095498B"/>
    <w:rsid w:val="00954D25"/>
    <w:rsid w:val="0095565C"/>
    <w:rsid w:val="009608C7"/>
    <w:rsid w:val="00960C4B"/>
    <w:rsid w:val="00965764"/>
    <w:rsid w:val="00965BF0"/>
    <w:rsid w:val="00967EB7"/>
    <w:rsid w:val="00967F2E"/>
    <w:rsid w:val="00970329"/>
    <w:rsid w:val="00972918"/>
    <w:rsid w:val="009729B0"/>
    <w:rsid w:val="00977705"/>
    <w:rsid w:val="0097787A"/>
    <w:rsid w:val="00982F48"/>
    <w:rsid w:val="00984EF0"/>
    <w:rsid w:val="00985A07"/>
    <w:rsid w:val="00986315"/>
    <w:rsid w:val="0098697E"/>
    <w:rsid w:val="00987654"/>
    <w:rsid w:val="009904C6"/>
    <w:rsid w:val="00993237"/>
    <w:rsid w:val="0099630D"/>
    <w:rsid w:val="009A0965"/>
    <w:rsid w:val="009A1575"/>
    <w:rsid w:val="009A37E9"/>
    <w:rsid w:val="009A4E01"/>
    <w:rsid w:val="009A5A74"/>
    <w:rsid w:val="009B0B58"/>
    <w:rsid w:val="009B2A42"/>
    <w:rsid w:val="009B57B2"/>
    <w:rsid w:val="009B6A9E"/>
    <w:rsid w:val="009B6E7D"/>
    <w:rsid w:val="009B71C3"/>
    <w:rsid w:val="009C13D7"/>
    <w:rsid w:val="009C3306"/>
    <w:rsid w:val="009D093C"/>
    <w:rsid w:val="009D0ADD"/>
    <w:rsid w:val="009D4464"/>
    <w:rsid w:val="009D5678"/>
    <w:rsid w:val="009D582C"/>
    <w:rsid w:val="009D5EBF"/>
    <w:rsid w:val="009D7D1E"/>
    <w:rsid w:val="009E00B1"/>
    <w:rsid w:val="009E309C"/>
    <w:rsid w:val="009F3F5C"/>
    <w:rsid w:val="009F5B18"/>
    <w:rsid w:val="009F5D0F"/>
    <w:rsid w:val="009F63B9"/>
    <w:rsid w:val="009F7721"/>
    <w:rsid w:val="00A043B8"/>
    <w:rsid w:val="00A044AE"/>
    <w:rsid w:val="00A0553A"/>
    <w:rsid w:val="00A060A2"/>
    <w:rsid w:val="00A06348"/>
    <w:rsid w:val="00A078A4"/>
    <w:rsid w:val="00A1159E"/>
    <w:rsid w:val="00A1161B"/>
    <w:rsid w:val="00A11CBE"/>
    <w:rsid w:val="00A11D94"/>
    <w:rsid w:val="00A12DB8"/>
    <w:rsid w:val="00A157D3"/>
    <w:rsid w:val="00A160EE"/>
    <w:rsid w:val="00A20756"/>
    <w:rsid w:val="00A2257E"/>
    <w:rsid w:val="00A22900"/>
    <w:rsid w:val="00A2380C"/>
    <w:rsid w:val="00A238B6"/>
    <w:rsid w:val="00A2749C"/>
    <w:rsid w:val="00A279C7"/>
    <w:rsid w:val="00A30307"/>
    <w:rsid w:val="00A30504"/>
    <w:rsid w:val="00A31D9B"/>
    <w:rsid w:val="00A35862"/>
    <w:rsid w:val="00A36C3F"/>
    <w:rsid w:val="00A37173"/>
    <w:rsid w:val="00A372CB"/>
    <w:rsid w:val="00A37E67"/>
    <w:rsid w:val="00A442E3"/>
    <w:rsid w:val="00A44B05"/>
    <w:rsid w:val="00A46158"/>
    <w:rsid w:val="00A46556"/>
    <w:rsid w:val="00A46C28"/>
    <w:rsid w:val="00A47260"/>
    <w:rsid w:val="00A47A60"/>
    <w:rsid w:val="00A50693"/>
    <w:rsid w:val="00A50E06"/>
    <w:rsid w:val="00A53AB8"/>
    <w:rsid w:val="00A5526C"/>
    <w:rsid w:val="00A62653"/>
    <w:rsid w:val="00A64304"/>
    <w:rsid w:val="00A64B28"/>
    <w:rsid w:val="00A66F4D"/>
    <w:rsid w:val="00A72DB9"/>
    <w:rsid w:val="00A74596"/>
    <w:rsid w:val="00A75E57"/>
    <w:rsid w:val="00A768F3"/>
    <w:rsid w:val="00A770BF"/>
    <w:rsid w:val="00A84591"/>
    <w:rsid w:val="00A84BBA"/>
    <w:rsid w:val="00A8765D"/>
    <w:rsid w:val="00AA36F7"/>
    <w:rsid w:val="00AA6C92"/>
    <w:rsid w:val="00AB1B20"/>
    <w:rsid w:val="00AB1F17"/>
    <w:rsid w:val="00AB3CF7"/>
    <w:rsid w:val="00AB4398"/>
    <w:rsid w:val="00AB597E"/>
    <w:rsid w:val="00AB6C33"/>
    <w:rsid w:val="00AC0744"/>
    <w:rsid w:val="00AC07F3"/>
    <w:rsid w:val="00AC2EEC"/>
    <w:rsid w:val="00AC3388"/>
    <w:rsid w:val="00AC49FA"/>
    <w:rsid w:val="00AC4B84"/>
    <w:rsid w:val="00AD0284"/>
    <w:rsid w:val="00AD3CB6"/>
    <w:rsid w:val="00AD69B9"/>
    <w:rsid w:val="00AD6E96"/>
    <w:rsid w:val="00AD784F"/>
    <w:rsid w:val="00AE3A8B"/>
    <w:rsid w:val="00AE3DB8"/>
    <w:rsid w:val="00AE6ED2"/>
    <w:rsid w:val="00AF00F2"/>
    <w:rsid w:val="00AF08BF"/>
    <w:rsid w:val="00AF30FA"/>
    <w:rsid w:val="00AF5EBB"/>
    <w:rsid w:val="00AF5F16"/>
    <w:rsid w:val="00AF7055"/>
    <w:rsid w:val="00AF783F"/>
    <w:rsid w:val="00B00C78"/>
    <w:rsid w:val="00B10083"/>
    <w:rsid w:val="00B12D58"/>
    <w:rsid w:val="00B1775F"/>
    <w:rsid w:val="00B17F90"/>
    <w:rsid w:val="00B20B1B"/>
    <w:rsid w:val="00B23E47"/>
    <w:rsid w:val="00B247CF"/>
    <w:rsid w:val="00B26B04"/>
    <w:rsid w:val="00B31953"/>
    <w:rsid w:val="00B32A4A"/>
    <w:rsid w:val="00B32E8C"/>
    <w:rsid w:val="00B345F9"/>
    <w:rsid w:val="00B347E7"/>
    <w:rsid w:val="00B34AB8"/>
    <w:rsid w:val="00B36DB5"/>
    <w:rsid w:val="00B41CC9"/>
    <w:rsid w:val="00B42654"/>
    <w:rsid w:val="00B4729C"/>
    <w:rsid w:val="00B505D3"/>
    <w:rsid w:val="00B50E49"/>
    <w:rsid w:val="00B51F23"/>
    <w:rsid w:val="00B51F35"/>
    <w:rsid w:val="00B5449F"/>
    <w:rsid w:val="00B545A4"/>
    <w:rsid w:val="00B5768F"/>
    <w:rsid w:val="00B57ABE"/>
    <w:rsid w:val="00B57B98"/>
    <w:rsid w:val="00B6013D"/>
    <w:rsid w:val="00B62551"/>
    <w:rsid w:val="00B65378"/>
    <w:rsid w:val="00B66298"/>
    <w:rsid w:val="00B6647B"/>
    <w:rsid w:val="00B70C2A"/>
    <w:rsid w:val="00B73F65"/>
    <w:rsid w:val="00B74EC3"/>
    <w:rsid w:val="00B76918"/>
    <w:rsid w:val="00B76A83"/>
    <w:rsid w:val="00B81E5E"/>
    <w:rsid w:val="00B81F87"/>
    <w:rsid w:val="00B87824"/>
    <w:rsid w:val="00B934BF"/>
    <w:rsid w:val="00B937BB"/>
    <w:rsid w:val="00B94E0F"/>
    <w:rsid w:val="00B958C5"/>
    <w:rsid w:val="00B97D58"/>
    <w:rsid w:val="00BA1DF8"/>
    <w:rsid w:val="00BA2D2D"/>
    <w:rsid w:val="00BB15BD"/>
    <w:rsid w:val="00BB42C7"/>
    <w:rsid w:val="00BB4FF1"/>
    <w:rsid w:val="00BB6333"/>
    <w:rsid w:val="00BB7D27"/>
    <w:rsid w:val="00BC1173"/>
    <w:rsid w:val="00BC270E"/>
    <w:rsid w:val="00BC670B"/>
    <w:rsid w:val="00BC6A9B"/>
    <w:rsid w:val="00BC7390"/>
    <w:rsid w:val="00BC774C"/>
    <w:rsid w:val="00BD0275"/>
    <w:rsid w:val="00BD0890"/>
    <w:rsid w:val="00BD0BA9"/>
    <w:rsid w:val="00BD0EA0"/>
    <w:rsid w:val="00BD1CB7"/>
    <w:rsid w:val="00BD2C5B"/>
    <w:rsid w:val="00BD406C"/>
    <w:rsid w:val="00BD508A"/>
    <w:rsid w:val="00BD5EF8"/>
    <w:rsid w:val="00BD6477"/>
    <w:rsid w:val="00BE0285"/>
    <w:rsid w:val="00BE1223"/>
    <w:rsid w:val="00BE13A9"/>
    <w:rsid w:val="00BE5B7D"/>
    <w:rsid w:val="00BE5BA4"/>
    <w:rsid w:val="00BF3960"/>
    <w:rsid w:val="00BF41DE"/>
    <w:rsid w:val="00BF4660"/>
    <w:rsid w:val="00C00CE2"/>
    <w:rsid w:val="00C01997"/>
    <w:rsid w:val="00C02E64"/>
    <w:rsid w:val="00C05355"/>
    <w:rsid w:val="00C061E9"/>
    <w:rsid w:val="00C07709"/>
    <w:rsid w:val="00C107FB"/>
    <w:rsid w:val="00C24642"/>
    <w:rsid w:val="00C25CE7"/>
    <w:rsid w:val="00C2775A"/>
    <w:rsid w:val="00C30425"/>
    <w:rsid w:val="00C35FA7"/>
    <w:rsid w:val="00C36F8D"/>
    <w:rsid w:val="00C422F8"/>
    <w:rsid w:val="00C450A4"/>
    <w:rsid w:val="00C50A69"/>
    <w:rsid w:val="00C51535"/>
    <w:rsid w:val="00C569D2"/>
    <w:rsid w:val="00C57C33"/>
    <w:rsid w:val="00C57E53"/>
    <w:rsid w:val="00C62659"/>
    <w:rsid w:val="00C636E9"/>
    <w:rsid w:val="00C64540"/>
    <w:rsid w:val="00C64551"/>
    <w:rsid w:val="00C6644C"/>
    <w:rsid w:val="00C6787C"/>
    <w:rsid w:val="00C67A38"/>
    <w:rsid w:val="00C72B82"/>
    <w:rsid w:val="00C7534B"/>
    <w:rsid w:val="00C7668B"/>
    <w:rsid w:val="00C80149"/>
    <w:rsid w:val="00C8697B"/>
    <w:rsid w:val="00C86FB2"/>
    <w:rsid w:val="00C8737C"/>
    <w:rsid w:val="00C91CEE"/>
    <w:rsid w:val="00C9287D"/>
    <w:rsid w:val="00CA12A0"/>
    <w:rsid w:val="00CA1579"/>
    <w:rsid w:val="00CA361A"/>
    <w:rsid w:val="00CA384F"/>
    <w:rsid w:val="00CA39AC"/>
    <w:rsid w:val="00CA52B7"/>
    <w:rsid w:val="00CB1E96"/>
    <w:rsid w:val="00CB3031"/>
    <w:rsid w:val="00CB340A"/>
    <w:rsid w:val="00CB36BC"/>
    <w:rsid w:val="00CB4454"/>
    <w:rsid w:val="00CB62AD"/>
    <w:rsid w:val="00CB7ED2"/>
    <w:rsid w:val="00CC0700"/>
    <w:rsid w:val="00CC0BDA"/>
    <w:rsid w:val="00CC212E"/>
    <w:rsid w:val="00CC29D9"/>
    <w:rsid w:val="00CC3EA4"/>
    <w:rsid w:val="00CC4B97"/>
    <w:rsid w:val="00CC5829"/>
    <w:rsid w:val="00CC6486"/>
    <w:rsid w:val="00CC77C0"/>
    <w:rsid w:val="00CD0BA9"/>
    <w:rsid w:val="00CD186D"/>
    <w:rsid w:val="00CD3FF3"/>
    <w:rsid w:val="00CD4267"/>
    <w:rsid w:val="00CD7B3F"/>
    <w:rsid w:val="00CD7C30"/>
    <w:rsid w:val="00CE2108"/>
    <w:rsid w:val="00CE2AD1"/>
    <w:rsid w:val="00CE5D3F"/>
    <w:rsid w:val="00CE6368"/>
    <w:rsid w:val="00CE6E33"/>
    <w:rsid w:val="00CE7C45"/>
    <w:rsid w:val="00CF11B2"/>
    <w:rsid w:val="00CF2DF7"/>
    <w:rsid w:val="00CF3A7B"/>
    <w:rsid w:val="00CF4045"/>
    <w:rsid w:val="00CF57DA"/>
    <w:rsid w:val="00D008C9"/>
    <w:rsid w:val="00D01FE1"/>
    <w:rsid w:val="00D03095"/>
    <w:rsid w:val="00D05DAA"/>
    <w:rsid w:val="00D067C9"/>
    <w:rsid w:val="00D10491"/>
    <w:rsid w:val="00D11079"/>
    <w:rsid w:val="00D11C88"/>
    <w:rsid w:val="00D13827"/>
    <w:rsid w:val="00D13E89"/>
    <w:rsid w:val="00D158CB"/>
    <w:rsid w:val="00D17DC5"/>
    <w:rsid w:val="00D20883"/>
    <w:rsid w:val="00D2293B"/>
    <w:rsid w:val="00D2405B"/>
    <w:rsid w:val="00D2478B"/>
    <w:rsid w:val="00D26B49"/>
    <w:rsid w:val="00D3139E"/>
    <w:rsid w:val="00D41023"/>
    <w:rsid w:val="00D411A2"/>
    <w:rsid w:val="00D415F1"/>
    <w:rsid w:val="00D46294"/>
    <w:rsid w:val="00D46504"/>
    <w:rsid w:val="00D46CF9"/>
    <w:rsid w:val="00D479CC"/>
    <w:rsid w:val="00D511D6"/>
    <w:rsid w:val="00D5592A"/>
    <w:rsid w:val="00D61155"/>
    <w:rsid w:val="00D639FB"/>
    <w:rsid w:val="00D63A27"/>
    <w:rsid w:val="00D64A84"/>
    <w:rsid w:val="00D64BD4"/>
    <w:rsid w:val="00D65666"/>
    <w:rsid w:val="00D6644B"/>
    <w:rsid w:val="00D67F38"/>
    <w:rsid w:val="00D7134F"/>
    <w:rsid w:val="00D71ACE"/>
    <w:rsid w:val="00D71FB9"/>
    <w:rsid w:val="00D74C56"/>
    <w:rsid w:val="00D74F0E"/>
    <w:rsid w:val="00D84C11"/>
    <w:rsid w:val="00D85085"/>
    <w:rsid w:val="00D85BDE"/>
    <w:rsid w:val="00D8717A"/>
    <w:rsid w:val="00D90544"/>
    <w:rsid w:val="00D931DB"/>
    <w:rsid w:val="00D94CA0"/>
    <w:rsid w:val="00D96ACA"/>
    <w:rsid w:val="00D97AA9"/>
    <w:rsid w:val="00DA265D"/>
    <w:rsid w:val="00DA4A8C"/>
    <w:rsid w:val="00DA556D"/>
    <w:rsid w:val="00DA682A"/>
    <w:rsid w:val="00DA7743"/>
    <w:rsid w:val="00DB0941"/>
    <w:rsid w:val="00DB1836"/>
    <w:rsid w:val="00DB2AEB"/>
    <w:rsid w:val="00DB3DFB"/>
    <w:rsid w:val="00DB50D1"/>
    <w:rsid w:val="00DB5BF8"/>
    <w:rsid w:val="00DB669A"/>
    <w:rsid w:val="00DC1204"/>
    <w:rsid w:val="00DC5FA0"/>
    <w:rsid w:val="00DC66B2"/>
    <w:rsid w:val="00DC7706"/>
    <w:rsid w:val="00DD004E"/>
    <w:rsid w:val="00DD23AA"/>
    <w:rsid w:val="00DD38F3"/>
    <w:rsid w:val="00DD40B9"/>
    <w:rsid w:val="00DD4DF2"/>
    <w:rsid w:val="00DD5BD2"/>
    <w:rsid w:val="00DD5E11"/>
    <w:rsid w:val="00DE367B"/>
    <w:rsid w:val="00DE474A"/>
    <w:rsid w:val="00DE538F"/>
    <w:rsid w:val="00DE6075"/>
    <w:rsid w:val="00DE6C8F"/>
    <w:rsid w:val="00DE747A"/>
    <w:rsid w:val="00DF007F"/>
    <w:rsid w:val="00DF15F9"/>
    <w:rsid w:val="00DF2E90"/>
    <w:rsid w:val="00DF2F32"/>
    <w:rsid w:val="00DF64D7"/>
    <w:rsid w:val="00DF7554"/>
    <w:rsid w:val="00E016D1"/>
    <w:rsid w:val="00E04AA0"/>
    <w:rsid w:val="00E04D39"/>
    <w:rsid w:val="00E11C29"/>
    <w:rsid w:val="00E1232F"/>
    <w:rsid w:val="00E12944"/>
    <w:rsid w:val="00E14178"/>
    <w:rsid w:val="00E15258"/>
    <w:rsid w:val="00E15CEA"/>
    <w:rsid w:val="00E17127"/>
    <w:rsid w:val="00E17829"/>
    <w:rsid w:val="00E17AF9"/>
    <w:rsid w:val="00E20F01"/>
    <w:rsid w:val="00E253A6"/>
    <w:rsid w:val="00E27BF6"/>
    <w:rsid w:val="00E31BA0"/>
    <w:rsid w:val="00E3405A"/>
    <w:rsid w:val="00E3496B"/>
    <w:rsid w:val="00E353E1"/>
    <w:rsid w:val="00E359A5"/>
    <w:rsid w:val="00E35FF0"/>
    <w:rsid w:val="00E37529"/>
    <w:rsid w:val="00E40F2C"/>
    <w:rsid w:val="00E43C69"/>
    <w:rsid w:val="00E44DCE"/>
    <w:rsid w:val="00E46105"/>
    <w:rsid w:val="00E5023B"/>
    <w:rsid w:val="00E5110A"/>
    <w:rsid w:val="00E53D70"/>
    <w:rsid w:val="00E549B4"/>
    <w:rsid w:val="00E55831"/>
    <w:rsid w:val="00E60FB8"/>
    <w:rsid w:val="00E61F63"/>
    <w:rsid w:val="00E6210D"/>
    <w:rsid w:val="00E64595"/>
    <w:rsid w:val="00E64BF7"/>
    <w:rsid w:val="00E6549A"/>
    <w:rsid w:val="00E65C9B"/>
    <w:rsid w:val="00E65E53"/>
    <w:rsid w:val="00E67C5D"/>
    <w:rsid w:val="00E705A5"/>
    <w:rsid w:val="00E73303"/>
    <w:rsid w:val="00E73F6A"/>
    <w:rsid w:val="00E778AD"/>
    <w:rsid w:val="00E8023D"/>
    <w:rsid w:val="00E84FD8"/>
    <w:rsid w:val="00E859BA"/>
    <w:rsid w:val="00E85FBE"/>
    <w:rsid w:val="00E923D8"/>
    <w:rsid w:val="00E92BB0"/>
    <w:rsid w:val="00E9458C"/>
    <w:rsid w:val="00E94F63"/>
    <w:rsid w:val="00E95E2E"/>
    <w:rsid w:val="00E96806"/>
    <w:rsid w:val="00EA0952"/>
    <w:rsid w:val="00EA52FC"/>
    <w:rsid w:val="00EA5700"/>
    <w:rsid w:val="00EA7AD3"/>
    <w:rsid w:val="00EB3973"/>
    <w:rsid w:val="00EB48BD"/>
    <w:rsid w:val="00EB60CE"/>
    <w:rsid w:val="00EB7733"/>
    <w:rsid w:val="00EC24AA"/>
    <w:rsid w:val="00EC58FC"/>
    <w:rsid w:val="00EC602D"/>
    <w:rsid w:val="00EC6397"/>
    <w:rsid w:val="00EC6DCB"/>
    <w:rsid w:val="00ED055B"/>
    <w:rsid w:val="00ED1714"/>
    <w:rsid w:val="00ED34F8"/>
    <w:rsid w:val="00ED3915"/>
    <w:rsid w:val="00ED7A06"/>
    <w:rsid w:val="00ED7D22"/>
    <w:rsid w:val="00ED7ED2"/>
    <w:rsid w:val="00EE03BB"/>
    <w:rsid w:val="00EE174D"/>
    <w:rsid w:val="00EE4761"/>
    <w:rsid w:val="00EE6561"/>
    <w:rsid w:val="00EE69BF"/>
    <w:rsid w:val="00EE7C6A"/>
    <w:rsid w:val="00EF0D8D"/>
    <w:rsid w:val="00EF1FE2"/>
    <w:rsid w:val="00EF3C59"/>
    <w:rsid w:val="00EF5A83"/>
    <w:rsid w:val="00EF61C5"/>
    <w:rsid w:val="00EF662B"/>
    <w:rsid w:val="00F00E62"/>
    <w:rsid w:val="00F011FE"/>
    <w:rsid w:val="00F015A9"/>
    <w:rsid w:val="00F05065"/>
    <w:rsid w:val="00F06370"/>
    <w:rsid w:val="00F076A0"/>
    <w:rsid w:val="00F11AE5"/>
    <w:rsid w:val="00F12E8C"/>
    <w:rsid w:val="00F13CF8"/>
    <w:rsid w:val="00F14140"/>
    <w:rsid w:val="00F145E6"/>
    <w:rsid w:val="00F14830"/>
    <w:rsid w:val="00F20F46"/>
    <w:rsid w:val="00F21B32"/>
    <w:rsid w:val="00F21C92"/>
    <w:rsid w:val="00F22DF7"/>
    <w:rsid w:val="00F2449D"/>
    <w:rsid w:val="00F24633"/>
    <w:rsid w:val="00F260B0"/>
    <w:rsid w:val="00F267D8"/>
    <w:rsid w:val="00F271DA"/>
    <w:rsid w:val="00F27711"/>
    <w:rsid w:val="00F27DB9"/>
    <w:rsid w:val="00F30A9E"/>
    <w:rsid w:val="00F32183"/>
    <w:rsid w:val="00F331E6"/>
    <w:rsid w:val="00F355B0"/>
    <w:rsid w:val="00F35BBD"/>
    <w:rsid w:val="00F35D44"/>
    <w:rsid w:val="00F37747"/>
    <w:rsid w:val="00F37E4E"/>
    <w:rsid w:val="00F41609"/>
    <w:rsid w:val="00F41B18"/>
    <w:rsid w:val="00F41BF9"/>
    <w:rsid w:val="00F42353"/>
    <w:rsid w:val="00F472E1"/>
    <w:rsid w:val="00F47C03"/>
    <w:rsid w:val="00F50207"/>
    <w:rsid w:val="00F505C8"/>
    <w:rsid w:val="00F56937"/>
    <w:rsid w:val="00F57664"/>
    <w:rsid w:val="00F601FB"/>
    <w:rsid w:val="00F60385"/>
    <w:rsid w:val="00F630D7"/>
    <w:rsid w:val="00F64126"/>
    <w:rsid w:val="00F64EAB"/>
    <w:rsid w:val="00F666C2"/>
    <w:rsid w:val="00F70926"/>
    <w:rsid w:val="00F70D05"/>
    <w:rsid w:val="00F754E9"/>
    <w:rsid w:val="00F75971"/>
    <w:rsid w:val="00F76A9E"/>
    <w:rsid w:val="00F802F5"/>
    <w:rsid w:val="00F80B57"/>
    <w:rsid w:val="00F858BC"/>
    <w:rsid w:val="00F85D07"/>
    <w:rsid w:val="00F8627B"/>
    <w:rsid w:val="00F863E1"/>
    <w:rsid w:val="00F8707D"/>
    <w:rsid w:val="00F8725D"/>
    <w:rsid w:val="00F906BB"/>
    <w:rsid w:val="00F91512"/>
    <w:rsid w:val="00F93FE9"/>
    <w:rsid w:val="00F95B7F"/>
    <w:rsid w:val="00FA0EEE"/>
    <w:rsid w:val="00FA3B99"/>
    <w:rsid w:val="00FB4888"/>
    <w:rsid w:val="00FB4F31"/>
    <w:rsid w:val="00FC0D02"/>
    <w:rsid w:val="00FC3CA2"/>
    <w:rsid w:val="00FC42BC"/>
    <w:rsid w:val="00FC4603"/>
    <w:rsid w:val="00FC46E7"/>
    <w:rsid w:val="00FC51AF"/>
    <w:rsid w:val="00FC54E8"/>
    <w:rsid w:val="00FC7816"/>
    <w:rsid w:val="00FC78DC"/>
    <w:rsid w:val="00FD081D"/>
    <w:rsid w:val="00FD186F"/>
    <w:rsid w:val="00FD1897"/>
    <w:rsid w:val="00FD1D87"/>
    <w:rsid w:val="00FD1FA6"/>
    <w:rsid w:val="00FD4E04"/>
    <w:rsid w:val="00FD72F4"/>
    <w:rsid w:val="00FD79DD"/>
    <w:rsid w:val="00FE1108"/>
    <w:rsid w:val="00FE244B"/>
    <w:rsid w:val="00FE24D5"/>
    <w:rsid w:val="00FE4239"/>
    <w:rsid w:val="00FE7EEA"/>
    <w:rsid w:val="00FF1005"/>
    <w:rsid w:val="00FF170F"/>
    <w:rsid w:val="00FF1E71"/>
    <w:rsid w:val="00FF23D1"/>
    <w:rsid w:val="00FF35EC"/>
    <w:rsid w:val="00FF3768"/>
    <w:rsid w:val="00FF3796"/>
    <w:rsid w:val="00FF3CC8"/>
    <w:rsid w:val="00FF437B"/>
    <w:rsid w:val="00FF5BA6"/>
    <w:rsid w:val="00FF617C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1" type="connector" idref="#_x0000_s1239"/>
        <o:r id="V:Rule22" type="connector" idref="#_x0000_s1255"/>
        <o:r id="V:Rule23" type="connector" idref="#_x0000_s1238"/>
        <o:r id="V:Rule24" type="connector" idref="#_x0000_s1259"/>
        <o:r id="V:Rule25" type="connector" idref="#_x0000_s1250"/>
        <o:r id="V:Rule26" type="connector" idref="#_x0000_s1254"/>
        <o:r id="V:Rule27" type="connector" idref="#_x0000_s1256"/>
        <o:r id="V:Rule28" type="connector" idref="#_x0000_s1242"/>
        <o:r id="V:Rule29" type="connector" idref="#_x0000_s1257"/>
        <o:r id="V:Rule30" type="connector" idref="#_x0000_s1253"/>
        <o:r id="V:Rule31" type="connector" idref="#_x0000_s1252"/>
        <o:r id="V:Rule32" type="connector" idref="#_x0000_s1240"/>
        <o:r id="V:Rule33" type="connector" idref="#_x0000_s1258"/>
        <o:r id="V:Rule34" type="connector" idref="#_x0000_s1251"/>
        <o:r id="V:Rule35" type="connector" idref="#_x0000_s1234"/>
        <o:r id="V:Rule36" type="connector" idref="#_x0000_s1236"/>
        <o:r id="V:Rule37" type="connector" idref="#_x0000_s1237"/>
        <o:r id="V:Rule38" type="connector" idref="#_x0000_s1235"/>
        <o:r id="V:Rule39" type="connector" idref="#_x0000_s1249"/>
        <o:r id="V:Rule40" type="connector" idref="#_x0000_s1241"/>
      </o:rules>
      <o:regrouptable v:ext="edit">
        <o:entry new="1" old="0"/>
        <o:entry new="2" old="0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00"/>
  </w:style>
  <w:style w:type="paragraph" w:styleId="1">
    <w:name w:val="heading 1"/>
    <w:basedOn w:val="a"/>
    <w:next w:val="a"/>
    <w:link w:val="10"/>
    <w:uiPriority w:val="9"/>
    <w:qFormat/>
    <w:rsid w:val="00D11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601F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ABF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0"/>
    <w:rsid w:val="00FD7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D79D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color w:val="000000"/>
      <w:spacing w:val="1"/>
      <w:sz w:val="20"/>
      <w:szCs w:val="20"/>
    </w:rPr>
  </w:style>
  <w:style w:type="paragraph" w:customStyle="1" w:styleId="Default">
    <w:name w:val="Default"/>
    <w:rsid w:val="00955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539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265F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1"/>
    <w:rsid w:val="00265F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6"/>
    <w:rsid w:val="00265FE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0pt0">
    <w:name w:val="Основной текст + Интервал 0 pt"/>
    <w:basedOn w:val="a6"/>
    <w:rsid w:val="003433AC"/>
    <w:rPr>
      <w:color w:val="000000"/>
      <w:spacing w:val="7"/>
      <w:w w:val="100"/>
      <w:position w:val="0"/>
      <w:sz w:val="19"/>
      <w:szCs w:val="19"/>
      <w:lang w:val="en-US"/>
    </w:rPr>
  </w:style>
  <w:style w:type="character" w:customStyle="1" w:styleId="22">
    <w:name w:val="Основной текст (2)_"/>
    <w:basedOn w:val="a0"/>
    <w:link w:val="23"/>
    <w:rsid w:val="003433AC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20pt">
    <w:name w:val="Основной текст (2) + Интервал 0 pt"/>
    <w:basedOn w:val="22"/>
    <w:rsid w:val="003433AC"/>
    <w:rPr>
      <w:color w:val="000000"/>
      <w:spacing w:val="4"/>
      <w:w w:val="100"/>
      <w:position w:val="0"/>
      <w:lang w:val="ru-RU"/>
    </w:rPr>
  </w:style>
  <w:style w:type="paragraph" w:customStyle="1" w:styleId="23">
    <w:name w:val="Основной текст (2)"/>
    <w:basedOn w:val="a"/>
    <w:link w:val="22"/>
    <w:rsid w:val="003433A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183pt">
    <w:name w:val="Основной текст (18) + Полужирный;Малые прописные;Интервал 3 pt"/>
    <w:basedOn w:val="a0"/>
    <w:rsid w:val="003433AC"/>
    <w:rPr>
      <w:rFonts w:ascii="Times New Roman" w:eastAsia="Times New Roman" w:hAnsi="Times New Roman" w:cs="Times New Roman"/>
      <w:b/>
      <w:bCs/>
      <w:i/>
      <w:iCs/>
      <w:smallCaps/>
      <w:color w:val="000000"/>
      <w:spacing w:val="79"/>
      <w:w w:val="100"/>
      <w:position w:val="0"/>
      <w:sz w:val="20"/>
      <w:szCs w:val="20"/>
      <w:shd w:val="clear" w:color="auto" w:fill="FFFFFF"/>
      <w:lang w:val="en-US"/>
    </w:rPr>
  </w:style>
  <w:style w:type="character" w:styleId="a7">
    <w:name w:val="Strong"/>
    <w:basedOn w:val="a0"/>
    <w:uiPriority w:val="22"/>
    <w:qFormat/>
    <w:rsid w:val="000B69FF"/>
    <w:rPr>
      <w:b/>
      <w:bCs/>
    </w:rPr>
  </w:style>
  <w:style w:type="paragraph" w:styleId="a8">
    <w:name w:val="Normal (Web)"/>
    <w:basedOn w:val="a"/>
    <w:uiPriority w:val="99"/>
    <w:unhideWhenUsed/>
    <w:rsid w:val="000B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unhideWhenUsed/>
    <w:rsid w:val="00FF1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FF170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Garamond10pt">
    <w:name w:val="Основной текст + Garamond;10 pt"/>
    <w:basedOn w:val="a6"/>
    <w:rsid w:val="005277E3"/>
    <w:rPr>
      <w:rFonts w:ascii="Garamond" w:eastAsia="Garamond" w:hAnsi="Garamond" w:cs="Garamond"/>
      <w:color w:val="000000"/>
      <w:spacing w:val="6"/>
      <w:w w:val="100"/>
      <w:position w:val="0"/>
      <w:lang w:val="ru-RU"/>
    </w:rPr>
  </w:style>
  <w:style w:type="character" w:customStyle="1" w:styleId="160">
    <w:name w:val="Основной текст (160)_"/>
    <w:basedOn w:val="a0"/>
    <w:link w:val="1600"/>
    <w:rsid w:val="005277E3"/>
    <w:rPr>
      <w:rFonts w:ascii="Garamond" w:eastAsia="Garamond" w:hAnsi="Garamond" w:cs="Garamond"/>
      <w:spacing w:val="5"/>
      <w:sz w:val="20"/>
      <w:szCs w:val="20"/>
      <w:shd w:val="clear" w:color="auto" w:fill="FFFFFF"/>
    </w:rPr>
  </w:style>
  <w:style w:type="character" w:customStyle="1" w:styleId="1600pt">
    <w:name w:val="Основной текст (160) + Интервал 0 pt"/>
    <w:basedOn w:val="160"/>
    <w:rsid w:val="005277E3"/>
    <w:rPr>
      <w:color w:val="000000"/>
      <w:spacing w:val="6"/>
      <w:w w:val="100"/>
      <w:position w:val="0"/>
      <w:lang w:val="ru-RU"/>
    </w:rPr>
  </w:style>
  <w:style w:type="character" w:customStyle="1" w:styleId="16095pt0pt">
    <w:name w:val="Основной текст (160) + 9;5 pt;Полужирный;Интервал 0 pt"/>
    <w:basedOn w:val="160"/>
    <w:rsid w:val="005277E3"/>
    <w:rPr>
      <w:b/>
      <w:bCs/>
      <w:color w:val="000000"/>
      <w:spacing w:val="1"/>
      <w:w w:val="100"/>
      <w:position w:val="0"/>
      <w:sz w:val="19"/>
      <w:szCs w:val="19"/>
      <w:lang w:val="ru-RU"/>
    </w:rPr>
  </w:style>
  <w:style w:type="paragraph" w:customStyle="1" w:styleId="1600">
    <w:name w:val="Основной текст (160)"/>
    <w:basedOn w:val="a"/>
    <w:link w:val="160"/>
    <w:rsid w:val="005277E3"/>
    <w:pPr>
      <w:widowControl w:val="0"/>
      <w:shd w:val="clear" w:color="auto" w:fill="FFFFFF"/>
      <w:spacing w:after="0" w:line="250" w:lineRule="exact"/>
      <w:ind w:hanging="220"/>
      <w:jc w:val="both"/>
    </w:pPr>
    <w:rPr>
      <w:rFonts w:ascii="Garamond" w:eastAsia="Garamond" w:hAnsi="Garamond" w:cs="Garamond"/>
      <w:spacing w:val="5"/>
      <w:sz w:val="20"/>
      <w:szCs w:val="20"/>
    </w:rPr>
  </w:style>
  <w:style w:type="character" w:customStyle="1" w:styleId="20">
    <w:name w:val="Заголовок 2 Знак"/>
    <w:basedOn w:val="a0"/>
    <w:link w:val="2"/>
    <w:rsid w:val="00F601FB"/>
    <w:rPr>
      <w:rFonts w:ascii="Times New Roman" w:eastAsia="Times New Roman" w:hAnsi="Times New Roman" w:cs="Times New Roman"/>
      <w:i/>
      <w:sz w:val="20"/>
      <w:szCs w:val="20"/>
    </w:rPr>
  </w:style>
  <w:style w:type="character" w:styleId="ab">
    <w:name w:val="Hyperlink"/>
    <w:basedOn w:val="a0"/>
    <w:uiPriority w:val="99"/>
    <w:unhideWhenUsed/>
    <w:rsid w:val="001C5E6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F4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+ Курсив"/>
    <w:basedOn w:val="a6"/>
    <w:rsid w:val="004A433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11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semiHidden/>
    <w:unhideWhenUsed/>
    <w:rsid w:val="000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62B55"/>
  </w:style>
  <w:style w:type="paragraph" w:styleId="af0">
    <w:name w:val="footer"/>
    <w:basedOn w:val="a"/>
    <w:link w:val="af1"/>
    <w:uiPriority w:val="99"/>
    <w:unhideWhenUsed/>
    <w:rsid w:val="00062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62B55"/>
  </w:style>
  <w:style w:type="character" w:customStyle="1" w:styleId="apple-converted-space">
    <w:name w:val="apple-converted-space"/>
    <w:basedOn w:val="a0"/>
    <w:rsid w:val="00B958C5"/>
  </w:style>
  <w:style w:type="paragraph" w:customStyle="1" w:styleId="6">
    <w:name w:val="Основной текст6"/>
    <w:basedOn w:val="a"/>
    <w:rsid w:val="0077020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spu.org" TargetMode="Externa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science-education.ru/123-18147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5.8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42.3</c:v>
                </c:pt>
                <c:pt idx="1">
                  <c:v>65.400000000000006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51.9</c:v>
                </c:pt>
                <c:pt idx="1">
                  <c:v>30.8</c:v>
                </c:pt>
              </c:numCache>
            </c:numRef>
          </c:val>
        </c:ser>
        <c:dLbls>
          <c:showVal val="1"/>
        </c:dLbls>
        <c:axId val="56538240"/>
        <c:axId val="56539776"/>
      </c:barChart>
      <c:catAx>
        <c:axId val="56538240"/>
        <c:scaling>
          <c:orientation val="minMax"/>
        </c:scaling>
        <c:axPos val="b"/>
        <c:tickLblPos val="nextTo"/>
        <c:crossAx val="56539776"/>
        <c:crosses val="autoZero"/>
        <c:auto val="1"/>
        <c:lblAlgn val="ctr"/>
        <c:lblOffset val="100"/>
      </c:catAx>
      <c:valAx>
        <c:axId val="565397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6538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15.4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55.8</c:v>
                </c:pt>
                <c:pt idx="1">
                  <c:v>34.6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28.8</c:v>
                </c:pt>
                <c:pt idx="1">
                  <c:v>15.4</c:v>
                </c:pt>
              </c:numCache>
            </c:numRef>
          </c:val>
        </c:ser>
        <c:dLbls>
          <c:showVal val="1"/>
        </c:dLbls>
        <c:axId val="52406144"/>
        <c:axId val="52407680"/>
      </c:barChart>
      <c:catAx>
        <c:axId val="52406144"/>
        <c:scaling>
          <c:orientation val="minMax"/>
        </c:scaling>
        <c:axPos val="b"/>
        <c:tickLblPos val="nextTo"/>
        <c:crossAx val="52407680"/>
        <c:crosses val="autoZero"/>
        <c:auto val="1"/>
        <c:lblAlgn val="ctr"/>
        <c:lblOffset val="100"/>
      </c:catAx>
      <c:valAx>
        <c:axId val="5240768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2406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Репродуктивный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13.5</c:v>
                </c:pt>
                <c:pt idx="1">
                  <c:v>30.8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Продуктивный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53.8</c:v>
                </c:pt>
                <c:pt idx="1">
                  <c:v>46.1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Творческий</c:v>
                </c:pt>
              </c:strCache>
            </c:strRef>
          </c:tx>
          <c:dLbls>
            <c:dLblPos val="ctr"/>
            <c:showVal val="1"/>
          </c:dLbls>
          <c:cat>
            <c:strRef>
              <c:f>Лист1!$A$2:$A$3</c:f>
              <c:strCache>
                <c:ptCount val="2"/>
                <c:pt idx="0">
                  <c:v>Экспериментальная группа</c:v>
                </c:pt>
                <c:pt idx="1">
                  <c:v>Контрольная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32.700000000000003</c:v>
                </c:pt>
                <c:pt idx="1">
                  <c:v>23.1</c:v>
                </c:pt>
              </c:numCache>
            </c:numRef>
          </c:val>
        </c:ser>
        <c:dLbls>
          <c:showVal val="1"/>
        </c:dLbls>
        <c:axId val="53159424"/>
        <c:axId val="53160960"/>
      </c:barChart>
      <c:catAx>
        <c:axId val="53159424"/>
        <c:scaling>
          <c:orientation val="minMax"/>
        </c:scaling>
        <c:axPos val="b"/>
        <c:tickLblPos val="nextTo"/>
        <c:crossAx val="53160960"/>
        <c:crosses val="autoZero"/>
        <c:auto val="1"/>
        <c:lblAlgn val="ctr"/>
        <c:lblOffset val="100"/>
      </c:catAx>
      <c:valAx>
        <c:axId val="53160960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53159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3EB7-9D80-4A1B-BD70-616BA50C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7777</Words>
  <Characters>44331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Kafteorpedyspu</cp:lastModifiedBy>
  <cp:revision>257</cp:revision>
  <cp:lastPrinted>2015-04-23T23:08:00Z</cp:lastPrinted>
  <dcterms:created xsi:type="dcterms:W3CDTF">2015-04-15T23:54:00Z</dcterms:created>
  <dcterms:modified xsi:type="dcterms:W3CDTF">2015-04-24T12:11:00Z</dcterms:modified>
</cp:coreProperties>
</file>