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D" w:rsidRPr="00486CE2" w:rsidRDefault="00160EDD" w:rsidP="00160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научном </w:t>
      </w:r>
      <w:r w:rsidR="00486CE2">
        <w:rPr>
          <w:rFonts w:ascii="Times New Roman" w:hAnsi="Times New Roman" w:cs="Times New Roman"/>
          <w:b/>
          <w:sz w:val="24"/>
          <w:szCs w:val="24"/>
        </w:rPr>
        <w:t>руководителе</w:t>
      </w:r>
    </w:p>
    <w:p w:rsidR="00160EDD" w:rsidRDefault="00160EDD" w:rsidP="00160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диссертации на соискание учёной степени кандидата педагогических наук </w:t>
      </w:r>
    </w:p>
    <w:p w:rsidR="00160EDD" w:rsidRPr="00BB09A9" w:rsidRDefault="00BB09A9" w:rsidP="00BB09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Яковлевой Юлии Владимировны</w:t>
      </w:r>
      <w:r w:rsidR="00160E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B09A9">
        <w:rPr>
          <w:rFonts w:ascii="Times New Roman" w:hAnsi="Times New Roman" w:cs="Times New Roman"/>
          <w:b/>
          <w:bCs/>
          <w:sz w:val="24"/>
          <w:szCs w:val="24"/>
        </w:rPr>
        <w:t>Педагогическое обеспечение развития эмоциональной устойчивости будущих учителей</w:t>
      </w:r>
      <w:r w:rsidR="00160EDD">
        <w:rPr>
          <w:rFonts w:ascii="Times New Roman" w:hAnsi="Times New Roman" w:cs="Times New Roman"/>
          <w:b/>
          <w:sz w:val="24"/>
          <w:szCs w:val="24"/>
        </w:rPr>
        <w:t>» по специальности</w:t>
      </w:r>
      <w:r w:rsidR="00BD0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DD" w:rsidRPr="00160EDD">
        <w:rPr>
          <w:rFonts w:ascii="Times New Roman" w:hAnsi="Times New Roman" w:cs="Times New Roman"/>
          <w:b/>
          <w:sz w:val="24"/>
          <w:szCs w:val="24"/>
        </w:rPr>
        <w:t>13.00.0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0EDD" w:rsidRPr="00160EDD">
        <w:rPr>
          <w:rFonts w:ascii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hAnsi="Times New Roman" w:cs="Times New Roman"/>
          <w:b/>
          <w:sz w:val="24"/>
          <w:szCs w:val="24"/>
        </w:rPr>
        <w:t>теория и методика профессионального образования</w:t>
      </w:r>
      <w:r w:rsidR="00160EDD">
        <w:rPr>
          <w:rFonts w:ascii="Times New Roman" w:hAnsi="Times New Roman" w:cs="Times New Roman"/>
          <w:b/>
          <w:sz w:val="24"/>
          <w:szCs w:val="24"/>
        </w:rPr>
        <w:t xml:space="preserve"> (педагогические науки)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0EDD" w:rsidRPr="00160EDD" w:rsidTr="00160EDD">
        <w:tc>
          <w:tcPr>
            <w:tcW w:w="4785" w:type="dxa"/>
          </w:tcPr>
          <w:p w:rsidR="00160EDD" w:rsidRPr="006A4C4E" w:rsidRDefault="00160EDD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4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6A4C4E" w:rsidP="006A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4E">
              <w:rPr>
                <w:rFonts w:ascii="Times New Roman" w:hAnsi="Times New Roman" w:cs="Times New Roman"/>
                <w:sz w:val="28"/>
                <w:szCs w:val="28"/>
              </w:rPr>
              <w:t xml:space="preserve">Ученая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</w:p>
        </w:tc>
        <w:tc>
          <w:tcPr>
            <w:tcW w:w="4786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науки, по которой защищена диссертация</w:t>
            </w:r>
          </w:p>
        </w:tc>
        <w:tc>
          <w:tcPr>
            <w:tcW w:w="4786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науки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2A80">
              <w:rPr>
                <w:rFonts w:ascii="Times New Roman" w:hAnsi="Times New Roman" w:cs="Times New Roman"/>
                <w:sz w:val="28"/>
                <w:szCs w:val="28"/>
              </w:rPr>
              <w:t>научной специальности, по которой защищена диссертация</w:t>
            </w:r>
          </w:p>
        </w:tc>
        <w:tc>
          <w:tcPr>
            <w:tcW w:w="4786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13.00.01 - </w:t>
            </w:r>
            <w:r w:rsidRPr="00512A80">
              <w:rPr>
                <w:rFonts w:ascii="Times New Roman" w:hAnsi="Times New Roman" w:cs="Times New Roman"/>
                <w:sz w:val="28"/>
                <w:szCs w:val="28"/>
              </w:rPr>
              <w:t>общая педагогика, история педагогики и образования (педагогические науки)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4786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организации, являющейся основным местом работы на момент защит диссертации</w:t>
            </w:r>
          </w:p>
        </w:tc>
        <w:tc>
          <w:tcPr>
            <w:tcW w:w="4786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Ушинского»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</w:t>
            </w:r>
            <w:r w:rsidR="00F3543C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 организации</w:t>
            </w:r>
          </w:p>
        </w:tc>
        <w:tc>
          <w:tcPr>
            <w:tcW w:w="4786" w:type="dxa"/>
          </w:tcPr>
          <w:p w:rsidR="00160EDD" w:rsidRPr="006A4C4E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F3543C" w:rsidRPr="00160EDD" w:rsidTr="00160EDD">
        <w:tc>
          <w:tcPr>
            <w:tcW w:w="4785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Область, край организации</w:t>
            </w:r>
          </w:p>
        </w:tc>
        <w:tc>
          <w:tcPr>
            <w:tcW w:w="4786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</w:tr>
      <w:tr w:rsidR="00F3543C" w:rsidRPr="00160EDD" w:rsidTr="00160EDD">
        <w:tc>
          <w:tcPr>
            <w:tcW w:w="4785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786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д.108</w:t>
            </w:r>
          </w:p>
        </w:tc>
      </w:tr>
      <w:tr w:rsidR="00F3543C" w:rsidRPr="00160EDD" w:rsidTr="00160EDD">
        <w:tc>
          <w:tcPr>
            <w:tcW w:w="4785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 (с кодом города)</w:t>
            </w:r>
          </w:p>
        </w:tc>
        <w:tc>
          <w:tcPr>
            <w:tcW w:w="4786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(4852) 30-56-61</w:t>
            </w:r>
          </w:p>
        </w:tc>
      </w:tr>
    </w:tbl>
    <w:p w:rsidR="00160EDD" w:rsidRDefault="00160EDD" w:rsidP="00160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DD" w:rsidRPr="00160EDD" w:rsidRDefault="00160EDD" w:rsidP="00160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0EDD" w:rsidRPr="00160EDD" w:rsidSect="0083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0EDD"/>
    <w:rsid w:val="00160EDD"/>
    <w:rsid w:val="00486CE2"/>
    <w:rsid w:val="00512A80"/>
    <w:rsid w:val="006A4C4E"/>
    <w:rsid w:val="00817F97"/>
    <w:rsid w:val="008356CD"/>
    <w:rsid w:val="00BB09A9"/>
    <w:rsid w:val="00BD08C7"/>
    <w:rsid w:val="00C37969"/>
    <w:rsid w:val="00F3543C"/>
    <w:rsid w:val="00F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Кузнецова_О_В</dc:creator>
  <cp:lastModifiedBy>yu.vinogradova</cp:lastModifiedBy>
  <cp:revision>7</cp:revision>
  <dcterms:created xsi:type="dcterms:W3CDTF">2015-09-05T18:05:00Z</dcterms:created>
  <dcterms:modified xsi:type="dcterms:W3CDTF">2015-09-14T07:18:00Z</dcterms:modified>
</cp:coreProperties>
</file>